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942" w:rsidRDefault="002469A9" w:rsidP="002469A9">
      <w:pPr>
        <w:pStyle w:val="aff1"/>
        <w:ind w:firstLine="0"/>
        <w:contextualSpacing/>
        <w:jc w:val="right"/>
        <w:rPr>
          <w:rFonts w:ascii="Times New Roman" w:hAnsi="Times New Roman"/>
          <w:b/>
          <w:bCs/>
          <w:sz w:val="24"/>
          <w:szCs w:val="24"/>
          <w:lang w:eastAsia="ru-RU"/>
        </w:rPr>
      </w:pPr>
      <w:r>
        <w:rPr>
          <w:rFonts w:ascii="Times New Roman" w:hAnsi="Times New Roman"/>
          <w:b/>
          <w:bCs/>
          <w:sz w:val="24"/>
          <w:szCs w:val="24"/>
          <w:lang w:eastAsia="ru-RU"/>
        </w:rPr>
        <w:t>ПРОЕКТ</w:t>
      </w:r>
    </w:p>
    <w:p w:rsidR="00DC0942" w:rsidRDefault="00DC0942">
      <w:pPr>
        <w:pStyle w:val="aff1"/>
        <w:ind w:firstLine="0"/>
        <w:contextualSpacing/>
        <w:jc w:val="center"/>
        <w:rPr>
          <w:rFonts w:ascii="Times New Roman" w:hAnsi="Times New Roman"/>
          <w:b/>
          <w:bCs/>
          <w:sz w:val="24"/>
          <w:szCs w:val="24"/>
          <w:lang w:eastAsia="ru-RU"/>
        </w:rPr>
      </w:pP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СОВЕТ АСИНОВСКОГО ГОРОДСКОГО ПОСЕЛЕНИЯ</w:t>
      </w: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ТОМСКОЙ ОБЛАСТИ</w:t>
      </w: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DC0942" w:rsidRDefault="00DC0942" w:rsidP="008C1E82">
      <w:pPr>
        <w:pStyle w:val="aff1"/>
        <w:ind w:firstLine="0"/>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РЕШЕНИЕ</w:t>
      </w: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DC0942" w:rsidRDefault="00DC0942" w:rsidP="00DC0942">
      <w:pPr>
        <w:pStyle w:val="aff1"/>
        <w:contextualSpacing/>
        <w:jc w:val="center"/>
        <w:rPr>
          <w:rFonts w:ascii="Times New Roman" w:hAnsi="Times New Roman"/>
          <w:b/>
          <w:bCs/>
          <w:sz w:val="26"/>
          <w:szCs w:val="26"/>
          <w:lang w:eastAsia="ru-RU"/>
        </w:rPr>
      </w:pPr>
    </w:p>
    <w:p w:rsidR="00DC0942" w:rsidRPr="008C1E82" w:rsidRDefault="00DC0942" w:rsidP="00DC0942">
      <w:pPr>
        <w:pStyle w:val="aff1"/>
        <w:ind w:firstLine="0"/>
        <w:contextualSpacing/>
        <w:rPr>
          <w:rFonts w:ascii="Times New Roman" w:hAnsi="Times New Roman"/>
          <w:b/>
          <w:bCs/>
          <w:sz w:val="24"/>
          <w:szCs w:val="24"/>
          <w:lang w:eastAsia="ru-RU"/>
        </w:rPr>
      </w:pPr>
      <w:r w:rsidRPr="008C1E82">
        <w:rPr>
          <w:rFonts w:ascii="Times New Roman" w:hAnsi="Times New Roman"/>
          <w:b/>
          <w:bCs/>
          <w:sz w:val="24"/>
          <w:szCs w:val="24"/>
          <w:lang w:eastAsia="ru-RU"/>
        </w:rPr>
        <w:t xml:space="preserve">от </w:t>
      </w:r>
      <w:bookmarkStart w:id="0" w:name="_GoBack"/>
      <w:bookmarkEnd w:id="0"/>
      <w:r w:rsidRPr="008C1E82">
        <w:rPr>
          <w:rFonts w:ascii="Times New Roman" w:hAnsi="Times New Roman"/>
          <w:b/>
          <w:bCs/>
          <w:sz w:val="24"/>
          <w:szCs w:val="24"/>
          <w:lang w:eastAsia="ru-RU"/>
        </w:rPr>
        <w:t xml:space="preserve"> </w:t>
      </w:r>
      <w:proofErr w:type="gramStart"/>
      <w:r w:rsidRPr="008C1E82">
        <w:rPr>
          <w:rFonts w:ascii="Times New Roman" w:hAnsi="Times New Roman"/>
          <w:b/>
          <w:bCs/>
          <w:sz w:val="24"/>
          <w:szCs w:val="24"/>
          <w:lang w:eastAsia="ru-RU"/>
        </w:rPr>
        <w:t>г</w:t>
      </w:r>
      <w:proofErr w:type="gramEnd"/>
      <w:r w:rsidRPr="008C1E82">
        <w:rPr>
          <w:rFonts w:ascii="Times New Roman" w:hAnsi="Times New Roman"/>
          <w:b/>
          <w:bCs/>
          <w:sz w:val="24"/>
          <w:szCs w:val="24"/>
          <w:lang w:eastAsia="ru-RU"/>
        </w:rPr>
        <w:t>.</w:t>
      </w:r>
      <w:r w:rsidRPr="008C1E82">
        <w:rPr>
          <w:rFonts w:ascii="Times New Roman" w:hAnsi="Times New Roman"/>
          <w:b/>
          <w:bCs/>
          <w:sz w:val="24"/>
          <w:szCs w:val="24"/>
          <w:lang w:eastAsia="ru-RU"/>
        </w:rPr>
        <w:tab/>
        <w:t xml:space="preserve">                                                                                                    </w:t>
      </w:r>
      <w:r w:rsidR="008C1E82">
        <w:rPr>
          <w:rFonts w:ascii="Times New Roman" w:hAnsi="Times New Roman"/>
          <w:b/>
          <w:bCs/>
          <w:sz w:val="24"/>
          <w:szCs w:val="24"/>
          <w:lang w:eastAsia="ru-RU"/>
        </w:rPr>
        <w:t xml:space="preserve">     </w:t>
      </w:r>
      <w:r w:rsidRPr="008C1E82">
        <w:rPr>
          <w:rFonts w:ascii="Times New Roman" w:hAnsi="Times New Roman"/>
          <w:b/>
          <w:bCs/>
          <w:sz w:val="24"/>
          <w:szCs w:val="24"/>
          <w:lang w:eastAsia="ru-RU"/>
        </w:rPr>
        <w:t xml:space="preserve">       № </w:t>
      </w:r>
    </w:p>
    <w:p w:rsidR="00DC0942" w:rsidRPr="00DC0942" w:rsidRDefault="00DC0942" w:rsidP="008C1E82">
      <w:pPr>
        <w:pStyle w:val="aff1"/>
        <w:contextualSpacing/>
        <w:jc w:val="center"/>
        <w:rPr>
          <w:rFonts w:ascii="Times New Roman" w:hAnsi="Times New Roman"/>
          <w:b/>
          <w:bCs/>
          <w:sz w:val="26"/>
          <w:szCs w:val="26"/>
          <w:lang w:eastAsia="ru-RU"/>
        </w:rPr>
      </w:pPr>
      <w:r w:rsidRPr="00DC0942">
        <w:rPr>
          <w:rFonts w:ascii="Times New Roman" w:hAnsi="Times New Roman"/>
          <w:b/>
          <w:bCs/>
          <w:sz w:val="26"/>
          <w:szCs w:val="26"/>
          <w:lang w:eastAsia="ru-RU"/>
        </w:rPr>
        <w:t>г. Асино</w:t>
      </w:r>
    </w:p>
    <w:p w:rsidR="00DC0942" w:rsidRPr="00DC0942" w:rsidRDefault="00DC0942" w:rsidP="00DC0942">
      <w:pPr>
        <w:pStyle w:val="aff1"/>
        <w:contextualSpacing/>
        <w:jc w:val="center"/>
        <w:rPr>
          <w:rFonts w:ascii="Times New Roman" w:hAnsi="Times New Roman"/>
          <w:b/>
          <w:bCs/>
          <w:sz w:val="24"/>
          <w:szCs w:val="24"/>
          <w:lang w:eastAsia="ru-RU"/>
        </w:rPr>
      </w:pPr>
    </w:p>
    <w:p w:rsidR="00DC0942" w:rsidRPr="00DC0942" w:rsidRDefault="00DC0942" w:rsidP="00DC0942">
      <w:pPr>
        <w:pStyle w:val="aff1"/>
        <w:contextualSpacing/>
        <w:jc w:val="center"/>
        <w:rPr>
          <w:rFonts w:ascii="Times New Roman" w:hAnsi="Times New Roman"/>
          <w:b/>
          <w:bCs/>
          <w:sz w:val="24"/>
          <w:szCs w:val="24"/>
          <w:lang w:eastAsia="ru-RU"/>
        </w:rPr>
      </w:pPr>
    </w:p>
    <w:p w:rsidR="00DC0942" w:rsidRPr="00DC0942" w:rsidRDefault="00DC0942" w:rsidP="00DC0942">
      <w:pPr>
        <w:pStyle w:val="aff1"/>
        <w:contextualSpacing/>
        <w:jc w:val="center"/>
        <w:rPr>
          <w:rFonts w:ascii="Times New Roman" w:hAnsi="Times New Roman"/>
          <w:b/>
          <w:bCs/>
          <w:sz w:val="24"/>
          <w:szCs w:val="24"/>
          <w:lang w:eastAsia="ru-RU"/>
        </w:rPr>
      </w:pPr>
      <w:r w:rsidRPr="00DC0942">
        <w:rPr>
          <w:rFonts w:ascii="Times New Roman" w:hAnsi="Times New Roman"/>
          <w:b/>
          <w:bCs/>
          <w:sz w:val="24"/>
          <w:szCs w:val="24"/>
          <w:lang w:eastAsia="ru-RU"/>
        </w:rPr>
        <w:t xml:space="preserve">Об утверждении отчета Главы </w:t>
      </w:r>
      <w:proofErr w:type="spellStart"/>
      <w:r w:rsidRPr="00DC0942">
        <w:rPr>
          <w:rFonts w:ascii="Times New Roman" w:hAnsi="Times New Roman"/>
          <w:b/>
          <w:bCs/>
          <w:sz w:val="24"/>
          <w:szCs w:val="24"/>
          <w:lang w:eastAsia="ru-RU"/>
        </w:rPr>
        <w:t>Асиновского</w:t>
      </w:r>
      <w:proofErr w:type="spellEnd"/>
      <w:r w:rsidRPr="00DC0942">
        <w:rPr>
          <w:rFonts w:ascii="Times New Roman" w:hAnsi="Times New Roman"/>
          <w:b/>
          <w:bCs/>
          <w:sz w:val="24"/>
          <w:szCs w:val="24"/>
          <w:lang w:eastAsia="ru-RU"/>
        </w:rPr>
        <w:t xml:space="preserve"> городского поселения</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Заслушав отчет Главы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о работе исполнительной власти в 202</w:t>
      </w:r>
      <w:r>
        <w:rPr>
          <w:rFonts w:ascii="Times New Roman" w:hAnsi="Times New Roman"/>
          <w:bCs/>
          <w:sz w:val="24"/>
          <w:szCs w:val="24"/>
          <w:lang w:eastAsia="ru-RU"/>
        </w:rPr>
        <w:t>4</w:t>
      </w:r>
      <w:r w:rsidRPr="00DC0942">
        <w:rPr>
          <w:rFonts w:ascii="Times New Roman" w:hAnsi="Times New Roman"/>
          <w:bCs/>
          <w:sz w:val="24"/>
          <w:szCs w:val="24"/>
          <w:lang w:eastAsia="ru-RU"/>
        </w:rPr>
        <w:t xml:space="preserve"> году, руководствуясь Уставом муниципального образования  «</w:t>
      </w:r>
      <w:proofErr w:type="spellStart"/>
      <w:r w:rsidRPr="00DC0942">
        <w:rPr>
          <w:rFonts w:ascii="Times New Roman" w:hAnsi="Times New Roman"/>
          <w:bCs/>
          <w:sz w:val="24"/>
          <w:szCs w:val="24"/>
          <w:lang w:eastAsia="ru-RU"/>
        </w:rPr>
        <w:t>Асиновское</w:t>
      </w:r>
      <w:proofErr w:type="spellEnd"/>
      <w:r w:rsidRPr="00DC0942">
        <w:rPr>
          <w:rFonts w:ascii="Times New Roman" w:hAnsi="Times New Roman"/>
          <w:bCs/>
          <w:sz w:val="24"/>
          <w:szCs w:val="24"/>
          <w:lang w:eastAsia="ru-RU"/>
        </w:rPr>
        <w:t xml:space="preserve"> городское поселение»,</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Совет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РЕШИЛ:</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1.  Утвердить отчет Главы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о работе исполнительной власти в 202</w:t>
      </w:r>
      <w:r>
        <w:rPr>
          <w:rFonts w:ascii="Times New Roman" w:hAnsi="Times New Roman"/>
          <w:bCs/>
          <w:sz w:val="24"/>
          <w:szCs w:val="24"/>
          <w:lang w:eastAsia="ru-RU"/>
        </w:rPr>
        <w:t>4</w:t>
      </w:r>
      <w:r w:rsidRPr="00DC0942">
        <w:rPr>
          <w:rFonts w:ascii="Times New Roman" w:hAnsi="Times New Roman"/>
          <w:bCs/>
          <w:sz w:val="24"/>
          <w:szCs w:val="24"/>
          <w:lang w:eastAsia="ru-RU"/>
        </w:rPr>
        <w:t xml:space="preserve"> году, согласно приложению к настоящему решению.</w:t>
      </w:r>
    </w:p>
    <w:p w:rsidR="00DC0942" w:rsidRPr="00DC0942" w:rsidRDefault="00DC0942" w:rsidP="00DC0942">
      <w:pPr>
        <w:pStyle w:val="aff1"/>
        <w:contextualSpacing/>
        <w:rPr>
          <w:rFonts w:ascii="Times New Roman" w:hAnsi="Times New Roman"/>
          <w:bCs/>
          <w:sz w:val="24"/>
          <w:szCs w:val="24"/>
          <w:lang w:eastAsia="ru-RU"/>
        </w:rPr>
      </w:pPr>
      <w:r w:rsidRPr="00DC0942">
        <w:rPr>
          <w:rFonts w:ascii="Times New Roman" w:hAnsi="Times New Roman"/>
          <w:bCs/>
          <w:sz w:val="24"/>
          <w:szCs w:val="24"/>
          <w:lang w:eastAsia="ru-RU"/>
        </w:rPr>
        <w:t>2. Настоящее  решение подлежит  размещению на официальном сайте муниципального образования «</w:t>
      </w:r>
      <w:proofErr w:type="spellStart"/>
      <w:r w:rsidRPr="00DC0942">
        <w:rPr>
          <w:rFonts w:ascii="Times New Roman" w:hAnsi="Times New Roman"/>
          <w:bCs/>
          <w:sz w:val="24"/>
          <w:szCs w:val="24"/>
          <w:lang w:eastAsia="ru-RU"/>
        </w:rPr>
        <w:t>Асиновское</w:t>
      </w:r>
      <w:proofErr w:type="spellEnd"/>
      <w:r w:rsidRPr="00DC0942">
        <w:rPr>
          <w:rFonts w:ascii="Times New Roman" w:hAnsi="Times New Roman"/>
          <w:bCs/>
          <w:sz w:val="24"/>
          <w:szCs w:val="24"/>
          <w:lang w:eastAsia="ru-RU"/>
        </w:rPr>
        <w:t xml:space="preserve">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Председатель Совета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ab/>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городского поселения                                                                                                   Н. В. </w:t>
      </w:r>
      <w:proofErr w:type="spellStart"/>
      <w:r w:rsidRPr="00DC0942">
        <w:rPr>
          <w:rFonts w:ascii="Times New Roman" w:hAnsi="Times New Roman"/>
          <w:bCs/>
          <w:sz w:val="24"/>
          <w:szCs w:val="24"/>
          <w:lang w:eastAsia="ru-RU"/>
        </w:rPr>
        <w:t>Седюкова</w:t>
      </w:r>
      <w:proofErr w:type="spellEnd"/>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                                                  </w:t>
      </w: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r w:rsidRPr="00DC0942">
        <w:rPr>
          <w:rFonts w:ascii="Times New Roman" w:hAnsi="Times New Roman"/>
          <w:bCs/>
          <w:sz w:val="24"/>
          <w:szCs w:val="24"/>
          <w:lang w:eastAsia="ru-RU"/>
        </w:rPr>
        <w:t xml:space="preserve">Глава </w:t>
      </w:r>
      <w:proofErr w:type="spellStart"/>
      <w:r w:rsidRPr="00DC0942">
        <w:rPr>
          <w:rFonts w:ascii="Times New Roman" w:hAnsi="Times New Roman"/>
          <w:bCs/>
          <w:sz w:val="24"/>
          <w:szCs w:val="24"/>
          <w:lang w:eastAsia="ru-RU"/>
        </w:rPr>
        <w:t>Асиновского</w:t>
      </w:r>
      <w:proofErr w:type="spellEnd"/>
      <w:r w:rsidRPr="00DC0942">
        <w:rPr>
          <w:rFonts w:ascii="Times New Roman" w:hAnsi="Times New Roman"/>
          <w:bCs/>
          <w:sz w:val="24"/>
          <w:szCs w:val="24"/>
          <w:lang w:eastAsia="ru-RU"/>
        </w:rPr>
        <w:t xml:space="preserve"> городского поселения                                                                 </w:t>
      </w:r>
      <w:proofErr w:type="spellStart"/>
      <w:r w:rsidRPr="00DC0942">
        <w:rPr>
          <w:rFonts w:ascii="Times New Roman" w:hAnsi="Times New Roman"/>
          <w:bCs/>
          <w:sz w:val="24"/>
          <w:szCs w:val="24"/>
          <w:lang w:eastAsia="ru-RU"/>
        </w:rPr>
        <w:t>А.</w:t>
      </w:r>
      <w:r>
        <w:rPr>
          <w:rFonts w:ascii="Times New Roman" w:hAnsi="Times New Roman"/>
          <w:bCs/>
          <w:sz w:val="24"/>
          <w:szCs w:val="24"/>
          <w:lang w:eastAsia="ru-RU"/>
        </w:rPr>
        <w:t>В.Вульф</w:t>
      </w:r>
      <w:proofErr w:type="spellEnd"/>
      <w:r w:rsidRPr="00DC0942">
        <w:rPr>
          <w:rFonts w:ascii="Times New Roman" w:hAnsi="Times New Roman"/>
          <w:bCs/>
          <w:sz w:val="24"/>
          <w:szCs w:val="24"/>
          <w:lang w:eastAsia="ru-RU"/>
        </w:rPr>
        <w:tab/>
      </w: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Pr="00DC0942" w:rsidRDefault="00DC0942" w:rsidP="00DC0942">
      <w:pPr>
        <w:pStyle w:val="aff1"/>
        <w:ind w:firstLine="0"/>
        <w:contextualSpacing/>
        <w:rPr>
          <w:rFonts w:ascii="Times New Roman" w:hAnsi="Times New Roman"/>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DC0942" w:rsidRDefault="00DC0942">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lastRenderedPageBreak/>
        <w:t xml:space="preserve">Отчёт Главы </w:t>
      </w:r>
      <w:proofErr w:type="spellStart"/>
      <w:r>
        <w:rPr>
          <w:rFonts w:ascii="Times New Roman" w:hAnsi="Times New Roman"/>
          <w:b/>
          <w:bCs/>
          <w:sz w:val="24"/>
          <w:szCs w:val="24"/>
          <w:lang w:eastAsia="ru-RU"/>
        </w:rPr>
        <w:t>А</w:t>
      </w:r>
      <w:r w:rsidR="005D025D">
        <w:rPr>
          <w:rFonts w:ascii="Times New Roman" w:hAnsi="Times New Roman"/>
          <w:b/>
          <w:bCs/>
          <w:sz w:val="24"/>
          <w:szCs w:val="24"/>
          <w:lang w:eastAsia="ru-RU"/>
        </w:rPr>
        <w:t>синовского</w:t>
      </w:r>
      <w:proofErr w:type="spellEnd"/>
      <w:r w:rsidR="001232DE">
        <w:rPr>
          <w:rFonts w:ascii="Times New Roman" w:hAnsi="Times New Roman"/>
          <w:b/>
          <w:bCs/>
          <w:sz w:val="24"/>
          <w:szCs w:val="24"/>
          <w:lang w:eastAsia="ru-RU"/>
        </w:rPr>
        <w:t xml:space="preserve"> городского поселения </w:t>
      </w:r>
    </w:p>
    <w:p w:rsidR="008A7FCA" w:rsidRDefault="00435989">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2024</w:t>
      </w:r>
      <w:r w:rsidR="001232DE">
        <w:rPr>
          <w:rFonts w:ascii="Times New Roman" w:hAnsi="Times New Roman"/>
          <w:b/>
          <w:bCs/>
          <w:sz w:val="24"/>
          <w:szCs w:val="24"/>
          <w:lang w:eastAsia="ru-RU"/>
        </w:rPr>
        <w:t>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387963">
          <w:rPr>
            <w:rStyle w:val="a7"/>
            <w:i w:val="0"/>
            <w:noProof/>
          </w:rPr>
          <w:t>I. Отчёт о решении вопросов местного значения Асиновск</w:t>
        </w:r>
        <w:r w:rsidR="006931B2" w:rsidRPr="00387963">
          <w:rPr>
            <w:rStyle w:val="a7"/>
            <w:i w:val="0"/>
            <w:noProof/>
          </w:rPr>
          <w:t>ого городского поселения в 2024</w:t>
        </w:r>
        <w:r w:rsidR="00895B37" w:rsidRPr="00387963">
          <w:rPr>
            <w:rStyle w:val="a7"/>
            <w:i w:val="0"/>
            <w:noProof/>
          </w:rPr>
          <w:t>году</w:t>
        </w:r>
        <w:r w:rsidR="00895B37" w:rsidRPr="00387963">
          <w:rPr>
            <w:i w:val="0"/>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8C1E82">
          <w:rPr>
            <w:noProof/>
            <w:webHidden/>
          </w:rPr>
          <w:t>4</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8C1E82">
          <w:rPr>
            <w:noProof/>
            <w:webHidden/>
          </w:rPr>
          <w:t>4</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8C1E82">
          <w:rPr>
            <w:noProof/>
            <w:webHidden/>
          </w:rPr>
          <w:t>6</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895B37">
          <w:rPr>
            <w:noProof/>
            <w:webHidden/>
          </w:rPr>
          <w:fldChar w:fldCharType="begin"/>
        </w:r>
        <w:r w:rsidR="00895B37">
          <w:rPr>
            <w:noProof/>
            <w:webHidden/>
          </w:rPr>
          <w:instrText xml:space="preserve"> PAGEREF _Toc164845674 \h </w:instrText>
        </w:r>
        <w:r w:rsidR="00895B37">
          <w:rPr>
            <w:noProof/>
            <w:webHidden/>
          </w:rPr>
        </w:r>
        <w:r w:rsidR="00895B37">
          <w:rPr>
            <w:noProof/>
            <w:webHidden/>
          </w:rPr>
          <w:fldChar w:fldCharType="separate"/>
        </w:r>
        <w:r w:rsidR="008C1E82">
          <w:rPr>
            <w:noProof/>
            <w:webHidden/>
          </w:rPr>
          <w:t>10</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w:t>
        </w:r>
        <w:r w:rsidR="00895B37" w:rsidRPr="00FC24EE">
          <w:rPr>
            <w:rStyle w:val="a7"/>
            <w:rFonts w:eastAsia="Times New Roman"/>
            <w:b w:val="0"/>
            <w:noProof/>
            <w:u w:val="none"/>
            <w:lang w:eastAsia="ru-RU"/>
          </w:rPr>
          <w:t>водоотведения, снабжения населения топливом в пределах полномочий, установленных</w:t>
        </w:r>
        <w:r w:rsidR="00895B37" w:rsidRPr="00154AD0">
          <w:rPr>
            <w:rStyle w:val="a7"/>
            <w:rFonts w:eastAsia="Times New Roman"/>
            <w:noProof/>
            <w:lang w:eastAsia="ru-RU"/>
          </w:rPr>
          <w:t xml:space="preserve">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8C1E82">
          <w:rPr>
            <w:noProof/>
            <w:webHidden/>
          </w:rPr>
          <w:t>10</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sidRPr="00FC24EE">
          <w:rPr>
            <w:noProof/>
            <w:webHidden/>
          </w:rPr>
          <w:fldChar w:fldCharType="begin"/>
        </w:r>
        <w:r w:rsidR="00895B37" w:rsidRPr="00FC24EE">
          <w:rPr>
            <w:noProof/>
            <w:webHidden/>
          </w:rPr>
          <w:instrText xml:space="preserve"> PAGEREF _Toc164845676 \h </w:instrText>
        </w:r>
        <w:r w:rsidR="00895B37" w:rsidRPr="00FC24EE">
          <w:rPr>
            <w:noProof/>
            <w:webHidden/>
          </w:rPr>
        </w:r>
        <w:r w:rsidR="00895B37" w:rsidRPr="00FC24EE">
          <w:rPr>
            <w:noProof/>
            <w:webHidden/>
          </w:rPr>
          <w:fldChar w:fldCharType="separate"/>
        </w:r>
        <w:r w:rsidR="008C1E82">
          <w:rPr>
            <w:b w:val="0"/>
            <w:bCs w:val="0"/>
            <w:noProof/>
            <w:webHidden/>
          </w:rPr>
          <w:t>Ошибка! Закладка не определена.</w:t>
        </w:r>
        <w:r w:rsidR="00895B37" w:rsidRPr="00FC24EE">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FC24EE">
          <w:rPr>
            <w:noProof/>
            <w:webHidden/>
          </w:rPr>
          <w:t>15</w:t>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8C1E82">
          <w:rPr>
            <w:noProof/>
            <w:webHidden/>
          </w:rPr>
          <w:t>17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8C1E82">
          <w:rPr>
            <w:noProof/>
            <w:webHidden/>
          </w:rPr>
          <w:t>18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8C1E82">
          <w:rPr>
            <w:noProof/>
            <w:webHidden/>
          </w:rPr>
          <w:t>18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8C1E82">
          <w:rPr>
            <w:noProof/>
            <w:webHidden/>
          </w:rPr>
          <w:t>19</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895B37">
          <w:rPr>
            <w:noProof/>
            <w:webHidden/>
          </w:rPr>
          <w:fldChar w:fldCharType="begin"/>
        </w:r>
        <w:r w:rsidR="00895B37">
          <w:rPr>
            <w:noProof/>
            <w:webHidden/>
          </w:rPr>
          <w:instrText xml:space="preserve"> PAGEREF _Toc164845684 \h </w:instrText>
        </w:r>
        <w:r w:rsidR="00895B37">
          <w:rPr>
            <w:noProof/>
            <w:webHidden/>
          </w:rPr>
        </w:r>
        <w:r w:rsidR="00895B37">
          <w:rPr>
            <w:noProof/>
            <w:webHidden/>
          </w:rPr>
          <w:fldChar w:fldCharType="separate"/>
        </w:r>
        <w:r w:rsidR="008C1E82">
          <w:rPr>
            <w:noProof/>
            <w:webHidden/>
          </w:rPr>
          <w:t>20</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895B37">
          <w:rPr>
            <w:noProof/>
            <w:webHidden/>
          </w:rPr>
          <w:fldChar w:fldCharType="begin"/>
        </w:r>
        <w:r w:rsidR="00895B37">
          <w:rPr>
            <w:noProof/>
            <w:webHidden/>
          </w:rPr>
          <w:instrText xml:space="preserve"> PAGEREF _Toc164845685 \h </w:instrText>
        </w:r>
        <w:r w:rsidR="00895B37">
          <w:rPr>
            <w:noProof/>
            <w:webHidden/>
          </w:rPr>
        </w:r>
        <w:r w:rsidR="00895B37">
          <w:rPr>
            <w:noProof/>
            <w:webHidden/>
          </w:rPr>
          <w:fldChar w:fldCharType="separate"/>
        </w:r>
        <w:r w:rsidR="008C1E82">
          <w:rPr>
            <w:noProof/>
            <w:webHidden/>
          </w:rPr>
          <w:t>21</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8C1E82">
          <w:rPr>
            <w:noProof/>
            <w:webHidden/>
          </w:rPr>
          <w:t>26</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895B37">
          <w:rPr>
            <w:noProof/>
            <w:webHidden/>
          </w:rPr>
          <w:fldChar w:fldCharType="begin"/>
        </w:r>
        <w:r w:rsidR="00895B37">
          <w:rPr>
            <w:noProof/>
            <w:webHidden/>
          </w:rPr>
          <w:instrText xml:space="preserve"> PAGEREF _Toc164845687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8C1E82">
          <w:rPr>
            <w:noProof/>
            <w:webHidden/>
          </w:rPr>
          <w:t>27</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8C1E82">
          <w:rPr>
            <w:noProof/>
            <w:webHidden/>
          </w:rPr>
          <w:t>28</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00895B37" w:rsidRPr="00154AD0">
          <w:rPr>
            <w:rStyle w:val="a7"/>
            <w:rFonts w:eastAsia="Times New Roman"/>
            <w:noProof/>
          </w:rPr>
          <w:t>23. П</w:t>
        </w:r>
        <w:r w:rsidR="00895B37"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895B37">
          <w:rPr>
            <w:noProof/>
            <w:webHidden/>
          </w:rPr>
          <w:tab/>
        </w:r>
        <w:r w:rsidR="00895B37">
          <w:rPr>
            <w:noProof/>
            <w:webHidden/>
          </w:rPr>
          <w:fldChar w:fldCharType="begin"/>
        </w:r>
        <w:r w:rsidR="00895B37">
          <w:rPr>
            <w:noProof/>
            <w:webHidden/>
          </w:rPr>
          <w:instrText xml:space="preserve"> PAGEREF _Toc164845694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E22822">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E22822">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8C1E82">
          <w:rPr>
            <w:noProof/>
            <w:webHidden/>
          </w:rPr>
          <w:t>29</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8C1E82">
          <w:rPr>
            <w:noProof/>
            <w:webHidden/>
          </w:rPr>
          <w:t>30</w:t>
        </w:r>
        <w:r w:rsidR="00895B37">
          <w:rPr>
            <w:noProof/>
            <w:webHidden/>
          </w:rPr>
          <w:fldChar w:fldCharType="end"/>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0C0698">
          <w:rPr>
            <w:noProof/>
            <w:webHidden/>
          </w:rPr>
          <w:t>30</w:t>
        </w:r>
      </w:hyperlink>
    </w:p>
    <w:p w:rsidR="00895B37" w:rsidRDefault="00E22822">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0C0698">
          <w:rPr>
            <w:noProof/>
            <w:webHidden/>
          </w:rPr>
          <w:t>30</w:t>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Pr="00EF0CAE" w:rsidRDefault="001232DE" w:rsidP="00EE1C14">
      <w:pPr>
        <w:pStyle w:val="1"/>
        <w:pageBreakBefore/>
        <w:tabs>
          <w:tab w:val="left" w:pos="0"/>
        </w:tabs>
        <w:spacing w:before="0"/>
        <w:contextualSpacing/>
        <w:jc w:val="center"/>
        <w:rPr>
          <w:rStyle w:val="10"/>
        </w:rPr>
      </w:pPr>
      <w:bookmarkStart w:id="1"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w:t>
      </w:r>
      <w:r w:rsidR="00CA2EF0">
        <w:rPr>
          <w:rStyle w:val="10"/>
          <w:rFonts w:ascii="Times New Roman" w:hAnsi="Times New Roman"/>
          <w:sz w:val="24"/>
        </w:rPr>
        <w:t>кого</w:t>
      </w:r>
      <w:r w:rsidR="00CA2EF0">
        <w:rPr>
          <w:rStyle w:val="10"/>
          <w:rFonts w:ascii="Times New Roman" w:hAnsi="Times New Roman"/>
          <w:sz w:val="24"/>
        </w:rPr>
        <w:br/>
        <w:t>городского поселения в 2024</w:t>
      </w:r>
      <w:r>
        <w:rPr>
          <w:rStyle w:val="10"/>
          <w:rFonts w:ascii="Times New Roman" w:hAnsi="Times New Roman"/>
          <w:sz w:val="24"/>
        </w:rPr>
        <w:t xml:space="preserve"> году</w:t>
      </w:r>
      <w:bookmarkEnd w:id="1"/>
    </w:p>
    <w:p w:rsidR="00EE1C14" w:rsidRPr="00EE1C14" w:rsidRDefault="00EE1C14"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bookmarkStart w:id="2" w:name="_Toc164845672"/>
    </w:p>
    <w:p w:rsidR="00EF0CAE" w:rsidRPr="00EF0CAE" w:rsidRDefault="00EF0CAE"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r w:rsidRPr="00EF0CAE">
        <w:rPr>
          <w:rFonts w:eastAsia="Calibri"/>
          <w:b/>
          <w:bCs/>
          <w:i/>
          <w:iCs/>
          <w:color w:val="auto"/>
        </w:rPr>
        <w:t xml:space="preserve">1. Формирование, утверждение, исполнение бюджета поселения и </w:t>
      </w:r>
      <w:proofErr w:type="gramStart"/>
      <w:r w:rsidRPr="00EF0CAE">
        <w:rPr>
          <w:rFonts w:eastAsia="Calibri"/>
          <w:b/>
          <w:bCs/>
          <w:i/>
          <w:iCs/>
          <w:color w:val="auto"/>
        </w:rPr>
        <w:t>контроль за</w:t>
      </w:r>
      <w:proofErr w:type="gramEnd"/>
      <w:r w:rsidRPr="00EF0CAE">
        <w:rPr>
          <w:rFonts w:eastAsia="Calibri"/>
          <w:b/>
          <w:bCs/>
          <w:i/>
          <w:iCs/>
          <w:color w:val="auto"/>
        </w:rPr>
        <w:t xml:space="preserve"> исполнением данного бюджета. </w:t>
      </w:r>
    </w:p>
    <w:bookmarkEnd w:id="2"/>
    <w:p w:rsidR="00EF0CAE" w:rsidRPr="00EF0CAE" w:rsidRDefault="00EF0CAE" w:rsidP="00EF0CAE">
      <w:pPr>
        <w:ind w:firstLine="737"/>
        <w:jc w:val="both"/>
      </w:pPr>
      <w:r w:rsidRPr="00EF0CAE">
        <w:t xml:space="preserve">Бюджет муниципального образования «Асиновское городское поселение» Асиновского района Томской области за 2024 год по доходам исполнен в сумме </w:t>
      </w:r>
      <w:r w:rsidRPr="00EF0CAE">
        <w:rPr>
          <w:bCs/>
        </w:rPr>
        <w:t>313 557,1</w:t>
      </w:r>
      <w:r w:rsidRPr="00EF0CAE">
        <w:t xml:space="preserve"> тыс. рублей (диаграмма 1), по расходам — в сумме 315 961,7 тыс. рублей (диаграмма 2).</w:t>
      </w:r>
    </w:p>
    <w:p w:rsidR="00EF0CAE" w:rsidRPr="00EF0CAE" w:rsidRDefault="00EF0CAE" w:rsidP="00EF0CAE">
      <w:pPr>
        <w:jc w:val="center"/>
      </w:pPr>
    </w:p>
    <w:p w:rsidR="00EF0CAE" w:rsidRPr="00F22C19" w:rsidRDefault="00EE1C14" w:rsidP="00EE1C14">
      <w:pPr>
        <w:ind w:left="720"/>
        <w:jc w:val="both"/>
        <w:rPr>
          <w:b/>
          <w:i/>
        </w:rPr>
      </w:pPr>
      <w:r w:rsidRPr="00F22C19">
        <w:rPr>
          <w:b/>
          <w:i/>
        </w:rPr>
        <w:t xml:space="preserve">2. </w:t>
      </w:r>
      <w:r w:rsidR="00EF0CAE" w:rsidRPr="00F22C19">
        <w:rPr>
          <w:b/>
          <w:i/>
        </w:rPr>
        <w:t>Доходы бюджета</w:t>
      </w:r>
    </w:p>
    <w:p w:rsidR="00EF0CAE" w:rsidRPr="00EF0CAE" w:rsidRDefault="00EF0CAE" w:rsidP="00EF0CAE">
      <w:pPr>
        <w:ind w:firstLine="708"/>
        <w:jc w:val="both"/>
      </w:pPr>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доходная часть составила 313 557,1 тыс. рублей или 98,0 % от плана </w:t>
      </w:r>
      <w:r w:rsidRPr="00EF0CAE">
        <w:rPr>
          <w:lang w:eastAsia="x-none"/>
        </w:rPr>
        <w:t xml:space="preserve">319 873,2 </w:t>
      </w:r>
      <w:r w:rsidRPr="00EF0CAE">
        <w:t xml:space="preserve">тыс. рублей, в том числе: </w:t>
      </w:r>
    </w:p>
    <w:p w:rsidR="00EF0CAE" w:rsidRPr="00EF0CAE" w:rsidRDefault="00EF0CAE" w:rsidP="00EF0CAE">
      <w:pPr>
        <w:ind w:firstLine="709"/>
        <w:jc w:val="both"/>
      </w:pPr>
      <w:r w:rsidRPr="00EF0CAE">
        <w:t>- налоговые и неналоговые доходы составили 85 241,9 тыс. рублей или 98,2 % от плановых назначений 86 844,5</w:t>
      </w:r>
      <w:r w:rsidRPr="00EF0CAE">
        <w:rPr>
          <w:b/>
        </w:rPr>
        <w:t xml:space="preserve"> </w:t>
      </w:r>
      <w:r w:rsidRPr="00EF0CAE">
        <w:t xml:space="preserve">тыс. рублей, темп роста к 2023 году – 111,3 %; </w:t>
      </w:r>
    </w:p>
    <w:p w:rsidR="00EF0CAE" w:rsidRPr="00EF0CAE" w:rsidRDefault="00EF0CAE" w:rsidP="00EF0CAE">
      <w:pPr>
        <w:ind w:firstLine="709"/>
        <w:jc w:val="both"/>
      </w:pPr>
      <w:r w:rsidRPr="00EF0CAE">
        <w:t>- безвозмездные поступления 228 315,2 тыс. рублей или 98,0 % от плановых назначений 233 028,7 тыс. рублей. Темп роста к 2023 году – 63,8%.</w:t>
      </w:r>
    </w:p>
    <w:p w:rsidR="00EF0CAE" w:rsidRPr="00EF0CAE" w:rsidRDefault="00EF0CAE" w:rsidP="00EF0CAE">
      <w:pPr>
        <w:ind w:firstLine="709"/>
        <w:jc w:val="both"/>
      </w:pPr>
      <w:r w:rsidRPr="00EF0CAE">
        <w:t>Удельный вес налоговых и неналоговых доходов в общей сумме средств поступивших в бюджет муниципального образования за 2024 год составляет 27,2 %, доля безвозмездных поступлений составляет 72,8 %.</w:t>
      </w:r>
    </w:p>
    <w:p w:rsidR="00EF0CAE" w:rsidRPr="00EF0CAE" w:rsidRDefault="00EF0CAE" w:rsidP="00EF0CAE">
      <w:pPr>
        <w:ind w:firstLine="709"/>
        <w:jc w:val="both"/>
      </w:pPr>
      <w:r w:rsidRPr="00EF0CAE">
        <w:t>В структуре налоговых и неналоговых доходов бюджета поселения наибольший удельный вес занимают:</w:t>
      </w:r>
    </w:p>
    <w:p w:rsidR="00EF0CAE" w:rsidRPr="00EF0CAE" w:rsidRDefault="00EF0CAE" w:rsidP="00EF0CAE">
      <w:pPr>
        <w:ind w:firstLine="709"/>
        <w:jc w:val="both"/>
      </w:pPr>
      <w:r w:rsidRPr="00EF0CAE">
        <w:t>- налог на доходы физических лиц – 54,9%;</w:t>
      </w:r>
    </w:p>
    <w:p w:rsidR="00EF0CAE" w:rsidRPr="00EF0CAE" w:rsidRDefault="00EF0CAE" w:rsidP="00EF0CAE">
      <w:pPr>
        <w:ind w:firstLine="709"/>
        <w:jc w:val="both"/>
      </w:pPr>
      <w:r w:rsidRPr="00EF0CAE">
        <w:t>- налог на имущество физических лиц – 9,2 %;</w:t>
      </w:r>
    </w:p>
    <w:p w:rsidR="00EF0CAE" w:rsidRPr="00EF0CAE" w:rsidRDefault="00EF0CAE" w:rsidP="00EF0CAE">
      <w:pPr>
        <w:ind w:firstLine="709"/>
        <w:jc w:val="both"/>
      </w:pPr>
      <w:r w:rsidRPr="00EF0CAE">
        <w:t>- земельный налог – 15,3 %;</w:t>
      </w:r>
    </w:p>
    <w:p w:rsidR="00EF0CAE" w:rsidRPr="00EF0CAE" w:rsidRDefault="00EF0CAE" w:rsidP="00EF0CAE">
      <w:pPr>
        <w:ind w:firstLine="709"/>
        <w:jc w:val="both"/>
      </w:pPr>
      <w:r w:rsidRPr="00EF0CAE">
        <w:t>- уплата акциза – 10,2 %;</w:t>
      </w:r>
    </w:p>
    <w:p w:rsidR="00EF0CAE" w:rsidRPr="00EF0CAE" w:rsidRDefault="00EF0CAE" w:rsidP="00EF0CAE">
      <w:pPr>
        <w:ind w:firstLine="709"/>
        <w:jc w:val="both"/>
      </w:pPr>
      <w:r w:rsidRPr="00EF0CAE">
        <w:t>- прочие поступления от использования имущества – 3,8 %;</w:t>
      </w:r>
    </w:p>
    <w:p w:rsidR="00EF0CAE" w:rsidRPr="00EF0CAE" w:rsidRDefault="00EF0CAE" w:rsidP="00EF0CAE">
      <w:pPr>
        <w:ind w:firstLine="709"/>
        <w:jc w:val="both"/>
      </w:pPr>
      <w:r w:rsidRPr="00EF0CAE">
        <w:t>- поступления от земельных участков – 4,2 %;</w:t>
      </w:r>
    </w:p>
    <w:p w:rsidR="00EF0CAE" w:rsidRPr="00EF0CAE" w:rsidRDefault="00EF0CAE" w:rsidP="00EF0CAE">
      <w:pPr>
        <w:ind w:firstLine="709"/>
        <w:jc w:val="both"/>
      </w:pPr>
      <w:r w:rsidRPr="00EF0CAE">
        <w:t>- прочие доходы – 2,4 %.</w:t>
      </w:r>
    </w:p>
    <w:p w:rsidR="00EF0CAE" w:rsidRPr="00EF0CAE" w:rsidRDefault="00EF0CAE" w:rsidP="00EF0CAE">
      <w:pPr>
        <w:contextualSpacing/>
        <w:jc w:val="right"/>
      </w:pPr>
      <w:r w:rsidRPr="00EF0CAE">
        <w:t>Диаграмма 1</w:t>
      </w:r>
    </w:p>
    <w:p w:rsidR="00EF0CAE" w:rsidRPr="00EF0CAE" w:rsidRDefault="00EF0CAE" w:rsidP="00EF0CAE">
      <w:pPr>
        <w:contextualSpacing/>
        <w:jc w:val="right"/>
      </w:pPr>
    </w:p>
    <w:p w:rsidR="00EF0CAE" w:rsidRPr="00EF0CAE" w:rsidRDefault="00EF0CAE" w:rsidP="00EF0CAE">
      <w:pPr>
        <w:jc w:val="center"/>
      </w:pPr>
      <w:r>
        <w:rPr>
          <w:noProof/>
          <w:lang w:eastAsia="ru-RU"/>
        </w:rPr>
        <w:drawing>
          <wp:inline distT="0" distB="0" distL="0" distR="0" wp14:anchorId="5CC87A5A" wp14:editId="120AAAB6">
            <wp:extent cx="6703060" cy="292608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1C14" w:rsidRDefault="00EE1C14" w:rsidP="00EF0CAE">
      <w:pPr>
        <w:jc w:val="center"/>
        <w:rPr>
          <w:b/>
        </w:rPr>
      </w:pPr>
    </w:p>
    <w:p w:rsidR="00EE1C14" w:rsidRDefault="00EE1C14" w:rsidP="00EF0CAE">
      <w:pPr>
        <w:jc w:val="center"/>
        <w:rPr>
          <w:b/>
        </w:rPr>
      </w:pPr>
    </w:p>
    <w:p w:rsidR="00EE1C14" w:rsidRDefault="00EE1C14" w:rsidP="00EF0CAE">
      <w:pPr>
        <w:jc w:val="center"/>
        <w:rPr>
          <w:b/>
        </w:rPr>
      </w:pPr>
    </w:p>
    <w:p w:rsidR="00EF0CAE" w:rsidRPr="00EF0CAE" w:rsidRDefault="00EF0CAE" w:rsidP="00EF0CAE">
      <w:pPr>
        <w:jc w:val="center"/>
        <w:rPr>
          <w:b/>
        </w:rPr>
      </w:pPr>
      <w:r w:rsidRPr="00EF0CAE">
        <w:rPr>
          <w:b/>
        </w:rPr>
        <w:lastRenderedPageBreak/>
        <w:t>Исполнение по налоговым доходам за 2024 год</w:t>
      </w:r>
    </w:p>
    <w:p w:rsidR="00EF0CAE" w:rsidRPr="00EF0CAE" w:rsidRDefault="00EF0CAE" w:rsidP="00EF0CAE">
      <w:pPr>
        <w:jc w:val="both"/>
      </w:pPr>
    </w:p>
    <w:tbl>
      <w:tblPr>
        <w:tblW w:w="102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418"/>
        <w:gridCol w:w="1276"/>
        <w:gridCol w:w="1276"/>
        <w:gridCol w:w="1276"/>
        <w:gridCol w:w="1559"/>
      </w:tblGrid>
      <w:tr w:rsidR="00EF0CAE" w:rsidRPr="00EF0CAE" w:rsidTr="00EF0CAE">
        <w:trPr>
          <w:trHeight w:val="253"/>
        </w:trPr>
        <w:tc>
          <w:tcPr>
            <w:tcW w:w="3417" w:type="dxa"/>
            <w:vMerge w:val="restart"/>
            <w:vAlign w:val="center"/>
            <w:hideMark/>
          </w:tcPr>
          <w:p w:rsidR="00EF0CAE" w:rsidRPr="00EF0CAE" w:rsidRDefault="00EF0CAE" w:rsidP="00EF0CAE">
            <w:pPr>
              <w:rPr>
                <w:bCs/>
                <w:sz w:val="22"/>
                <w:szCs w:val="22"/>
              </w:rPr>
            </w:pPr>
            <w:r w:rsidRPr="00EF0CAE">
              <w:rPr>
                <w:bCs/>
                <w:sz w:val="22"/>
                <w:szCs w:val="22"/>
              </w:rPr>
              <w:t>Наименование дохода</w:t>
            </w:r>
          </w:p>
        </w:tc>
        <w:tc>
          <w:tcPr>
            <w:tcW w:w="1418"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xml:space="preserve">Исполнение за 2024 г. тыс. руб. </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исполнения годового плана</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9" w:type="dxa"/>
            <w:vMerge w:val="restart"/>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417" w:type="dxa"/>
            <w:vMerge/>
            <w:vAlign w:val="center"/>
            <w:hideMark/>
          </w:tcPr>
          <w:p w:rsidR="00EF0CAE" w:rsidRPr="00EF0CAE" w:rsidRDefault="00EF0CAE" w:rsidP="00EF0CAE">
            <w:pPr>
              <w:jc w:val="both"/>
              <w:rPr>
                <w:b/>
                <w:bCs/>
              </w:rPr>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pPr>
          </w:p>
        </w:tc>
      </w:tr>
      <w:tr w:rsidR="00EF0CAE" w:rsidRPr="00EF0CAE" w:rsidTr="00EF0CAE">
        <w:trPr>
          <w:trHeight w:val="276"/>
        </w:trPr>
        <w:tc>
          <w:tcPr>
            <w:tcW w:w="3417" w:type="dxa"/>
            <w:vMerge/>
            <w:vAlign w:val="center"/>
            <w:hideMark/>
          </w:tcPr>
          <w:p w:rsidR="00EF0CAE" w:rsidRPr="00EF0CAE" w:rsidRDefault="00EF0CAE" w:rsidP="00EF0CAE">
            <w:pPr>
              <w:jc w:val="both"/>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rPr>
                <w:b/>
                <w:bCs/>
              </w:rPr>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rPr>
                <w:b/>
                <w:bCs/>
              </w:rPr>
            </w:pP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доходы физических лиц</w:t>
            </w:r>
          </w:p>
        </w:tc>
        <w:tc>
          <w:tcPr>
            <w:tcW w:w="1418" w:type="dxa"/>
            <w:vAlign w:val="bottom"/>
            <w:hideMark/>
          </w:tcPr>
          <w:p w:rsidR="00EF0CAE" w:rsidRPr="00EF0CAE" w:rsidRDefault="00EF0CAE" w:rsidP="00EF0CAE">
            <w:pPr>
              <w:jc w:val="right"/>
              <w:rPr>
                <w:sz w:val="22"/>
                <w:szCs w:val="22"/>
              </w:rPr>
            </w:pPr>
            <w:r w:rsidRPr="00EF0CAE">
              <w:rPr>
                <w:sz w:val="22"/>
                <w:szCs w:val="22"/>
              </w:rPr>
              <w:t>49 373,6</w:t>
            </w:r>
          </w:p>
        </w:tc>
        <w:tc>
          <w:tcPr>
            <w:tcW w:w="1276" w:type="dxa"/>
            <w:vAlign w:val="bottom"/>
            <w:hideMark/>
          </w:tcPr>
          <w:p w:rsidR="00EF0CAE" w:rsidRPr="00EF0CAE" w:rsidRDefault="00EF0CAE" w:rsidP="00EF0CAE">
            <w:pPr>
              <w:jc w:val="right"/>
              <w:rPr>
                <w:sz w:val="22"/>
                <w:szCs w:val="22"/>
              </w:rPr>
            </w:pPr>
            <w:r w:rsidRPr="00EF0CAE">
              <w:rPr>
                <w:sz w:val="22"/>
                <w:szCs w:val="22"/>
              </w:rPr>
              <w:t>46 792,2</w:t>
            </w:r>
          </w:p>
        </w:tc>
        <w:tc>
          <w:tcPr>
            <w:tcW w:w="1276" w:type="dxa"/>
            <w:vAlign w:val="bottom"/>
            <w:hideMark/>
          </w:tcPr>
          <w:p w:rsidR="00EF0CAE" w:rsidRPr="00EF0CAE" w:rsidRDefault="00EF0CAE" w:rsidP="00EF0CAE">
            <w:pPr>
              <w:jc w:val="right"/>
              <w:rPr>
                <w:b/>
                <w:bCs/>
                <w:sz w:val="22"/>
                <w:szCs w:val="22"/>
              </w:rPr>
            </w:pPr>
            <w:r w:rsidRPr="00EF0CAE">
              <w:rPr>
                <w:sz w:val="22"/>
                <w:szCs w:val="22"/>
              </w:rPr>
              <w:t>94,8</w:t>
            </w:r>
          </w:p>
        </w:tc>
        <w:tc>
          <w:tcPr>
            <w:tcW w:w="1276" w:type="dxa"/>
            <w:vAlign w:val="bottom"/>
            <w:hideMark/>
          </w:tcPr>
          <w:p w:rsidR="00EF0CAE" w:rsidRPr="00EF0CAE" w:rsidRDefault="00EF0CAE" w:rsidP="00EF0CAE">
            <w:pPr>
              <w:jc w:val="right"/>
              <w:rPr>
                <w:sz w:val="22"/>
                <w:szCs w:val="22"/>
              </w:rPr>
            </w:pPr>
            <w:r w:rsidRPr="00EF0CAE">
              <w:rPr>
                <w:sz w:val="22"/>
                <w:szCs w:val="22"/>
              </w:rPr>
              <w:t>43 540,3</w:t>
            </w:r>
          </w:p>
        </w:tc>
        <w:tc>
          <w:tcPr>
            <w:tcW w:w="1559" w:type="dxa"/>
            <w:vAlign w:val="bottom"/>
            <w:hideMark/>
          </w:tcPr>
          <w:p w:rsidR="00EF0CAE" w:rsidRPr="00EF0CAE" w:rsidRDefault="00EF0CAE" w:rsidP="00EF0CAE">
            <w:pPr>
              <w:jc w:val="right"/>
              <w:rPr>
                <w:b/>
                <w:bCs/>
                <w:sz w:val="22"/>
                <w:szCs w:val="22"/>
              </w:rPr>
            </w:pPr>
            <w:r w:rsidRPr="00EF0CAE">
              <w:rPr>
                <w:sz w:val="22"/>
                <w:szCs w:val="22"/>
              </w:rPr>
              <w:t>107,5</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Акцизы по подакцизным товарам (продукции), производимым на территории Российской Федерации</w:t>
            </w:r>
          </w:p>
        </w:tc>
        <w:tc>
          <w:tcPr>
            <w:tcW w:w="1418" w:type="dxa"/>
            <w:vAlign w:val="center"/>
            <w:hideMark/>
          </w:tcPr>
          <w:p w:rsidR="00EF0CAE" w:rsidRPr="00EF0CAE" w:rsidRDefault="00EF0CAE" w:rsidP="00EF0CAE">
            <w:pPr>
              <w:jc w:val="right"/>
              <w:rPr>
                <w:sz w:val="22"/>
                <w:szCs w:val="22"/>
              </w:rPr>
            </w:pPr>
            <w:r w:rsidRPr="00EF0CAE">
              <w:rPr>
                <w:sz w:val="22"/>
                <w:szCs w:val="22"/>
              </w:rPr>
              <w:t>8 538,6</w:t>
            </w:r>
          </w:p>
        </w:tc>
        <w:tc>
          <w:tcPr>
            <w:tcW w:w="1276" w:type="dxa"/>
            <w:vAlign w:val="center"/>
            <w:hideMark/>
          </w:tcPr>
          <w:p w:rsidR="00EF0CAE" w:rsidRPr="00EF0CAE" w:rsidRDefault="00EF0CAE" w:rsidP="00EF0CAE">
            <w:pPr>
              <w:jc w:val="right"/>
              <w:rPr>
                <w:sz w:val="22"/>
                <w:szCs w:val="22"/>
              </w:rPr>
            </w:pPr>
            <w:r w:rsidRPr="00EF0CAE">
              <w:rPr>
                <w:sz w:val="22"/>
                <w:szCs w:val="22"/>
              </w:rPr>
              <w:t>8 709,1</w:t>
            </w:r>
          </w:p>
        </w:tc>
        <w:tc>
          <w:tcPr>
            <w:tcW w:w="1276" w:type="dxa"/>
            <w:vAlign w:val="center"/>
            <w:hideMark/>
          </w:tcPr>
          <w:p w:rsidR="00EF0CAE" w:rsidRPr="00EF0CAE" w:rsidRDefault="00EF0CAE" w:rsidP="00EF0CAE">
            <w:pPr>
              <w:jc w:val="right"/>
              <w:rPr>
                <w:sz w:val="22"/>
                <w:szCs w:val="22"/>
              </w:rPr>
            </w:pPr>
            <w:r w:rsidRPr="00EF0CAE">
              <w:rPr>
                <w:sz w:val="22"/>
                <w:szCs w:val="22"/>
              </w:rPr>
              <w:t>102,0</w:t>
            </w:r>
          </w:p>
        </w:tc>
        <w:tc>
          <w:tcPr>
            <w:tcW w:w="1276" w:type="dxa"/>
            <w:vAlign w:val="center"/>
            <w:hideMark/>
          </w:tcPr>
          <w:p w:rsidR="00EF0CAE" w:rsidRPr="00EF0CAE" w:rsidRDefault="00EF0CAE" w:rsidP="00EF0CAE">
            <w:pPr>
              <w:jc w:val="right"/>
              <w:rPr>
                <w:sz w:val="22"/>
                <w:szCs w:val="22"/>
              </w:rPr>
            </w:pPr>
            <w:r w:rsidRPr="00EF0CAE">
              <w:rPr>
                <w:sz w:val="22"/>
                <w:szCs w:val="22"/>
              </w:rPr>
              <w:t>7 871,5</w:t>
            </w:r>
          </w:p>
        </w:tc>
        <w:tc>
          <w:tcPr>
            <w:tcW w:w="1559" w:type="dxa"/>
            <w:vAlign w:val="center"/>
            <w:hideMark/>
          </w:tcPr>
          <w:p w:rsidR="00EF0CAE" w:rsidRPr="00EF0CAE" w:rsidRDefault="00EF0CAE" w:rsidP="00EF0CAE">
            <w:pPr>
              <w:jc w:val="right"/>
              <w:rPr>
                <w:sz w:val="22"/>
                <w:szCs w:val="22"/>
              </w:rPr>
            </w:pPr>
            <w:r w:rsidRPr="00EF0CAE">
              <w:rPr>
                <w:sz w:val="22"/>
                <w:szCs w:val="22"/>
              </w:rPr>
              <w:t>110,6</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имущество физических лиц</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6 600,0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7 820,7</w:t>
            </w:r>
          </w:p>
        </w:tc>
        <w:tc>
          <w:tcPr>
            <w:tcW w:w="1276" w:type="dxa"/>
            <w:vAlign w:val="center"/>
            <w:hideMark/>
          </w:tcPr>
          <w:p w:rsidR="00EF0CAE" w:rsidRPr="00EF0CAE" w:rsidRDefault="00EF0CAE" w:rsidP="00EF0CAE">
            <w:pPr>
              <w:jc w:val="right"/>
              <w:rPr>
                <w:sz w:val="22"/>
                <w:szCs w:val="22"/>
              </w:rPr>
            </w:pPr>
            <w:r w:rsidRPr="00EF0CAE">
              <w:rPr>
                <w:sz w:val="22"/>
                <w:szCs w:val="22"/>
              </w:rPr>
              <w:t>118,5</w:t>
            </w:r>
          </w:p>
        </w:tc>
        <w:tc>
          <w:tcPr>
            <w:tcW w:w="1276" w:type="dxa"/>
            <w:vAlign w:val="center"/>
            <w:hideMark/>
          </w:tcPr>
          <w:p w:rsidR="00EF0CAE" w:rsidRPr="00EF0CAE" w:rsidRDefault="00EF0CAE" w:rsidP="00EF0CAE">
            <w:pPr>
              <w:jc w:val="right"/>
              <w:rPr>
                <w:sz w:val="22"/>
                <w:szCs w:val="22"/>
              </w:rPr>
            </w:pPr>
            <w:r w:rsidRPr="00EF0CAE">
              <w:rPr>
                <w:sz w:val="22"/>
                <w:szCs w:val="22"/>
              </w:rPr>
              <w:t>7 802,0</w:t>
            </w:r>
          </w:p>
        </w:tc>
        <w:tc>
          <w:tcPr>
            <w:tcW w:w="1559" w:type="dxa"/>
            <w:vAlign w:val="center"/>
            <w:hideMark/>
          </w:tcPr>
          <w:p w:rsidR="00EF0CAE" w:rsidRPr="00EF0CAE" w:rsidRDefault="00EF0CAE" w:rsidP="00EF0CAE">
            <w:pPr>
              <w:jc w:val="right"/>
              <w:rPr>
                <w:sz w:val="22"/>
                <w:szCs w:val="22"/>
              </w:rPr>
            </w:pPr>
            <w:r w:rsidRPr="00EF0CAE">
              <w:rPr>
                <w:sz w:val="22"/>
                <w:szCs w:val="22"/>
              </w:rPr>
              <w:t>100,2</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Земельный налог</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8 139,0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13 008,2</w:t>
            </w:r>
          </w:p>
        </w:tc>
        <w:tc>
          <w:tcPr>
            <w:tcW w:w="1276" w:type="dxa"/>
            <w:vAlign w:val="center"/>
            <w:hideMark/>
          </w:tcPr>
          <w:p w:rsidR="00EF0CAE" w:rsidRPr="00EF0CAE" w:rsidRDefault="00EF0CAE" w:rsidP="00EF0CAE">
            <w:pPr>
              <w:jc w:val="right"/>
              <w:rPr>
                <w:sz w:val="22"/>
                <w:szCs w:val="22"/>
              </w:rPr>
            </w:pPr>
            <w:r w:rsidRPr="00EF0CAE">
              <w:rPr>
                <w:sz w:val="22"/>
                <w:szCs w:val="22"/>
              </w:rPr>
              <w:t>159,8</w:t>
            </w:r>
          </w:p>
        </w:tc>
        <w:tc>
          <w:tcPr>
            <w:tcW w:w="1276" w:type="dxa"/>
            <w:vAlign w:val="center"/>
            <w:hideMark/>
          </w:tcPr>
          <w:p w:rsidR="00EF0CAE" w:rsidRPr="00EF0CAE" w:rsidRDefault="00EF0CAE" w:rsidP="00EF0CAE">
            <w:pPr>
              <w:jc w:val="right"/>
              <w:rPr>
                <w:sz w:val="22"/>
                <w:szCs w:val="22"/>
              </w:rPr>
            </w:pPr>
            <w:r w:rsidRPr="00EF0CAE">
              <w:rPr>
                <w:sz w:val="22"/>
                <w:szCs w:val="22"/>
              </w:rPr>
              <w:t>7 846,7</w:t>
            </w:r>
          </w:p>
        </w:tc>
        <w:tc>
          <w:tcPr>
            <w:tcW w:w="1559" w:type="dxa"/>
            <w:vAlign w:val="center"/>
            <w:hideMark/>
          </w:tcPr>
          <w:p w:rsidR="00EF0CAE" w:rsidRPr="00EF0CAE" w:rsidRDefault="00EF0CAE" w:rsidP="00EF0CAE">
            <w:pPr>
              <w:jc w:val="right"/>
              <w:rPr>
                <w:sz w:val="22"/>
                <w:szCs w:val="22"/>
              </w:rPr>
            </w:pPr>
            <w:r w:rsidRPr="00EF0CAE">
              <w:rPr>
                <w:sz w:val="22"/>
                <w:szCs w:val="22"/>
              </w:rPr>
              <w:t>165,8</w:t>
            </w:r>
          </w:p>
        </w:tc>
      </w:tr>
      <w:tr w:rsidR="00EF0CAE" w:rsidRPr="00EF0CAE" w:rsidTr="00EF0CAE">
        <w:trPr>
          <w:trHeight w:val="20"/>
        </w:trPr>
        <w:tc>
          <w:tcPr>
            <w:tcW w:w="3417" w:type="dxa"/>
            <w:vAlign w:val="center"/>
            <w:hideMark/>
          </w:tcPr>
          <w:p w:rsidR="00EF0CAE" w:rsidRPr="00EF0CAE" w:rsidRDefault="00EF0CAE" w:rsidP="00EF0CAE">
            <w:pPr>
              <w:rPr>
                <w:b/>
                <w:sz w:val="22"/>
                <w:szCs w:val="22"/>
              </w:rPr>
            </w:pPr>
            <w:r w:rsidRPr="00EF0CAE">
              <w:rPr>
                <w:b/>
                <w:sz w:val="22"/>
                <w:szCs w:val="22"/>
              </w:rPr>
              <w:t>Итого налоговых доходов</w:t>
            </w:r>
          </w:p>
        </w:tc>
        <w:tc>
          <w:tcPr>
            <w:tcW w:w="1418" w:type="dxa"/>
            <w:shd w:val="clear" w:color="auto" w:fill="FFFFFF"/>
            <w:vAlign w:val="bottom"/>
            <w:hideMark/>
          </w:tcPr>
          <w:p w:rsidR="00EF0CAE" w:rsidRPr="00EF0CAE" w:rsidRDefault="00EF0CAE" w:rsidP="00EF0CAE">
            <w:pPr>
              <w:jc w:val="right"/>
              <w:rPr>
                <w:b/>
                <w:sz w:val="22"/>
                <w:szCs w:val="22"/>
              </w:rPr>
            </w:pPr>
            <w:r w:rsidRPr="00EF0CAE">
              <w:rPr>
                <w:b/>
                <w:sz w:val="22"/>
                <w:szCs w:val="22"/>
              </w:rPr>
              <w:t>72 651,2</w:t>
            </w:r>
          </w:p>
        </w:tc>
        <w:tc>
          <w:tcPr>
            <w:tcW w:w="1276" w:type="dxa"/>
            <w:shd w:val="clear" w:color="auto" w:fill="FFFFFF"/>
            <w:vAlign w:val="bottom"/>
            <w:hideMark/>
          </w:tcPr>
          <w:p w:rsidR="00EF0CAE" w:rsidRPr="00EF0CAE" w:rsidRDefault="00EF0CAE" w:rsidP="00EF0CAE">
            <w:pPr>
              <w:jc w:val="right"/>
              <w:rPr>
                <w:b/>
                <w:sz w:val="22"/>
                <w:szCs w:val="22"/>
              </w:rPr>
            </w:pPr>
            <w:r w:rsidRPr="00EF0CAE">
              <w:rPr>
                <w:b/>
                <w:sz w:val="22"/>
                <w:szCs w:val="22"/>
              </w:rPr>
              <w:t>76 330,2</w:t>
            </w:r>
          </w:p>
        </w:tc>
        <w:tc>
          <w:tcPr>
            <w:tcW w:w="1276" w:type="dxa"/>
            <w:vAlign w:val="bottom"/>
            <w:hideMark/>
          </w:tcPr>
          <w:p w:rsidR="00EF0CAE" w:rsidRPr="00EF0CAE" w:rsidRDefault="00EF0CAE" w:rsidP="00EF0CAE">
            <w:pPr>
              <w:jc w:val="right"/>
              <w:rPr>
                <w:b/>
                <w:sz w:val="22"/>
                <w:szCs w:val="22"/>
              </w:rPr>
            </w:pPr>
            <w:r w:rsidRPr="00EF0CAE">
              <w:rPr>
                <w:b/>
                <w:sz w:val="22"/>
                <w:szCs w:val="22"/>
              </w:rPr>
              <w:t>105,1</w:t>
            </w:r>
          </w:p>
        </w:tc>
        <w:tc>
          <w:tcPr>
            <w:tcW w:w="1276" w:type="dxa"/>
            <w:vAlign w:val="bottom"/>
            <w:hideMark/>
          </w:tcPr>
          <w:p w:rsidR="00EF0CAE" w:rsidRPr="00EF0CAE" w:rsidRDefault="00EF0CAE" w:rsidP="00EF0CAE">
            <w:pPr>
              <w:jc w:val="right"/>
              <w:rPr>
                <w:b/>
                <w:sz w:val="22"/>
                <w:szCs w:val="22"/>
              </w:rPr>
            </w:pPr>
            <w:r w:rsidRPr="00EF0CAE">
              <w:rPr>
                <w:b/>
                <w:sz w:val="22"/>
                <w:szCs w:val="22"/>
              </w:rPr>
              <w:t>67 060,5</w:t>
            </w:r>
          </w:p>
        </w:tc>
        <w:tc>
          <w:tcPr>
            <w:tcW w:w="1559" w:type="dxa"/>
            <w:vAlign w:val="bottom"/>
            <w:hideMark/>
          </w:tcPr>
          <w:p w:rsidR="00EF0CAE" w:rsidRPr="00EF0CAE" w:rsidRDefault="00EF0CAE" w:rsidP="00EF0CAE">
            <w:pPr>
              <w:jc w:val="right"/>
              <w:rPr>
                <w:b/>
                <w:sz w:val="22"/>
                <w:szCs w:val="22"/>
              </w:rPr>
            </w:pPr>
            <w:r w:rsidRPr="00EF0CAE">
              <w:rPr>
                <w:b/>
                <w:sz w:val="22"/>
                <w:szCs w:val="22"/>
              </w:rPr>
              <w:t>113,8</w:t>
            </w:r>
          </w:p>
        </w:tc>
      </w:tr>
    </w:tbl>
    <w:p w:rsidR="00EF0CAE" w:rsidRPr="00EF0CAE" w:rsidRDefault="00EF0CAE" w:rsidP="00EF0CAE">
      <w:pPr>
        <w:jc w:val="both"/>
        <w:rPr>
          <w:b/>
        </w:rPr>
      </w:pPr>
    </w:p>
    <w:p w:rsidR="00EF0CAE" w:rsidRPr="00EF0CAE" w:rsidRDefault="00EF0CAE" w:rsidP="00EF0CAE">
      <w:pPr>
        <w:jc w:val="center"/>
      </w:pPr>
      <w:r w:rsidRPr="00EF0CAE">
        <w:rPr>
          <w:b/>
        </w:rPr>
        <w:t>Исполнение по неналоговым доходам за 2024 год</w:t>
      </w:r>
    </w:p>
    <w:p w:rsidR="00EF0CAE" w:rsidRPr="00EF0CAE" w:rsidRDefault="00EF0CAE" w:rsidP="00EF0CAE">
      <w:pPr>
        <w:jc w:val="both"/>
      </w:pPr>
    </w:p>
    <w:tbl>
      <w:tblPr>
        <w:tblW w:w="102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7"/>
        <w:gridCol w:w="1167"/>
        <w:gridCol w:w="1165"/>
        <w:gridCol w:w="1133"/>
        <w:gridCol w:w="1275"/>
        <w:gridCol w:w="1558"/>
      </w:tblGrid>
      <w:tr w:rsidR="00EF0CAE" w:rsidRPr="00EF0CAE" w:rsidTr="00EF0CAE">
        <w:trPr>
          <w:trHeight w:val="253"/>
        </w:trPr>
        <w:tc>
          <w:tcPr>
            <w:tcW w:w="3917" w:type="dxa"/>
            <w:vMerge w:val="restart"/>
            <w:vAlign w:val="center"/>
            <w:hideMark/>
          </w:tcPr>
          <w:p w:rsidR="00EF0CAE" w:rsidRPr="00EF0CAE" w:rsidRDefault="00EF0CAE" w:rsidP="00EF0CAE">
            <w:pPr>
              <w:jc w:val="center"/>
              <w:rPr>
                <w:bCs/>
                <w:sz w:val="22"/>
                <w:szCs w:val="22"/>
              </w:rPr>
            </w:pPr>
            <w:r w:rsidRPr="00EF0CAE">
              <w:rPr>
                <w:bCs/>
                <w:sz w:val="22"/>
                <w:szCs w:val="22"/>
              </w:rPr>
              <w:t>Наименование дохода</w:t>
            </w:r>
          </w:p>
        </w:tc>
        <w:tc>
          <w:tcPr>
            <w:tcW w:w="1167"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165" w:type="dxa"/>
            <w:vMerge w:val="restart"/>
            <w:vAlign w:val="center"/>
            <w:hideMark/>
          </w:tcPr>
          <w:p w:rsidR="00EF0CAE" w:rsidRPr="00EF0CAE" w:rsidRDefault="00EF0CAE" w:rsidP="00EF0CAE">
            <w:pPr>
              <w:jc w:val="center"/>
              <w:rPr>
                <w:sz w:val="22"/>
                <w:szCs w:val="22"/>
              </w:rPr>
            </w:pPr>
            <w:r w:rsidRPr="00EF0CAE">
              <w:rPr>
                <w:sz w:val="22"/>
                <w:szCs w:val="22"/>
              </w:rPr>
              <w:t>Исполнение за 2024 г. тыс. руб.</w:t>
            </w:r>
          </w:p>
        </w:tc>
        <w:tc>
          <w:tcPr>
            <w:tcW w:w="1133" w:type="dxa"/>
            <w:vMerge w:val="restart"/>
            <w:vAlign w:val="center"/>
            <w:hideMark/>
          </w:tcPr>
          <w:p w:rsidR="00EF0CAE" w:rsidRPr="00EF0CAE" w:rsidRDefault="00EF0CAE" w:rsidP="00EF0CAE">
            <w:pPr>
              <w:jc w:val="center"/>
              <w:rPr>
                <w:sz w:val="22"/>
                <w:szCs w:val="22"/>
              </w:rPr>
            </w:pPr>
            <w:r w:rsidRPr="00EF0CAE">
              <w:rPr>
                <w:sz w:val="22"/>
                <w:szCs w:val="22"/>
              </w:rPr>
              <w:t>% исполнения годового плана</w:t>
            </w:r>
          </w:p>
        </w:tc>
        <w:tc>
          <w:tcPr>
            <w:tcW w:w="1275"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8" w:type="dxa"/>
            <w:vMerge w:val="restart"/>
            <w:hideMark/>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917" w:type="dxa"/>
            <w:vMerge/>
            <w:vAlign w:val="center"/>
            <w:hideMark/>
          </w:tcPr>
          <w:p w:rsidR="00EF0CAE" w:rsidRPr="00EF0CAE" w:rsidRDefault="00EF0CAE" w:rsidP="00EF0CAE">
            <w:pPr>
              <w:jc w:val="both"/>
              <w:rPr>
                <w:b/>
                <w:bCs/>
              </w:rPr>
            </w:pPr>
          </w:p>
        </w:tc>
        <w:tc>
          <w:tcPr>
            <w:tcW w:w="1167" w:type="dxa"/>
            <w:vMerge/>
            <w:vAlign w:val="center"/>
            <w:hideMark/>
          </w:tcPr>
          <w:p w:rsidR="00EF0CAE" w:rsidRPr="00EF0CAE" w:rsidRDefault="00EF0CAE" w:rsidP="00EF0CAE">
            <w:pPr>
              <w:jc w:val="both"/>
            </w:pPr>
          </w:p>
        </w:tc>
        <w:tc>
          <w:tcPr>
            <w:tcW w:w="1165" w:type="dxa"/>
            <w:vMerge/>
            <w:vAlign w:val="center"/>
            <w:hideMark/>
          </w:tcPr>
          <w:p w:rsidR="00EF0CAE" w:rsidRPr="00EF0CAE" w:rsidRDefault="00EF0CAE" w:rsidP="00EF0CAE">
            <w:pPr>
              <w:jc w:val="both"/>
            </w:pPr>
          </w:p>
        </w:tc>
        <w:tc>
          <w:tcPr>
            <w:tcW w:w="1133" w:type="dxa"/>
            <w:vMerge/>
            <w:vAlign w:val="center"/>
            <w:hideMark/>
          </w:tcPr>
          <w:p w:rsidR="00EF0CAE" w:rsidRPr="00EF0CAE" w:rsidRDefault="00EF0CAE" w:rsidP="00EF0CAE">
            <w:pPr>
              <w:jc w:val="both"/>
            </w:pPr>
          </w:p>
        </w:tc>
        <w:tc>
          <w:tcPr>
            <w:tcW w:w="1275" w:type="dxa"/>
            <w:vMerge/>
            <w:vAlign w:val="center"/>
            <w:hideMark/>
          </w:tcPr>
          <w:p w:rsidR="00EF0CAE" w:rsidRPr="00EF0CAE" w:rsidRDefault="00EF0CAE" w:rsidP="00EF0CAE">
            <w:pPr>
              <w:jc w:val="both"/>
            </w:pPr>
          </w:p>
        </w:tc>
        <w:tc>
          <w:tcPr>
            <w:tcW w:w="1558" w:type="dxa"/>
            <w:vMerge/>
            <w:vAlign w:val="center"/>
            <w:hideMark/>
          </w:tcPr>
          <w:p w:rsidR="00EF0CAE" w:rsidRPr="00EF0CAE" w:rsidRDefault="00EF0CAE" w:rsidP="00EF0CAE">
            <w:pPr>
              <w:jc w:val="both"/>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vAlign w:val="bottom"/>
            <w:hideMark/>
          </w:tcPr>
          <w:p w:rsidR="00EF0CAE" w:rsidRPr="00EF0CAE" w:rsidRDefault="00EF0CAE" w:rsidP="00EF0CAE">
            <w:pPr>
              <w:jc w:val="right"/>
              <w:rPr>
                <w:sz w:val="22"/>
                <w:szCs w:val="22"/>
              </w:rPr>
            </w:pPr>
            <w:r w:rsidRPr="00EF0CAE">
              <w:rPr>
                <w:sz w:val="22"/>
                <w:szCs w:val="22"/>
              </w:rPr>
              <w:t>6 265,3</w:t>
            </w:r>
          </w:p>
        </w:tc>
        <w:tc>
          <w:tcPr>
            <w:tcW w:w="1165" w:type="dxa"/>
            <w:vAlign w:val="bottom"/>
            <w:hideMark/>
          </w:tcPr>
          <w:p w:rsidR="00EF0CAE" w:rsidRPr="00EF0CAE" w:rsidRDefault="00EF0CAE" w:rsidP="00EF0CAE">
            <w:pPr>
              <w:jc w:val="right"/>
              <w:rPr>
                <w:sz w:val="22"/>
                <w:szCs w:val="22"/>
              </w:rPr>
            </w:pPr>
            <w:r w:rsidRPr="00EF0CAE">
              <w:rPr>
                <w:sz w:val="22"/>
                <w:szCs w:val="22"/>
              </w:rPr>
              <w:t>3 606,3</w:t>
            </w:r>
          </w:p>
        </w:tc>
        <w:tc>
          <w:tcPr>
            <w:tcW w:w="1133" w:type="dxa"/>
            <w:vAlign w:val="bottom"/>
            <w:hideMark/>
          </w:tcPr>
          <w:p w:rsidR="00EF0CAE" w:rsidRPr="00EF0CAE" w:rsidRDefault="00EF0CAE" w:rsidP="00EF0CAE">
            <w:pPr>
              <w:jc w:val="right"/>
              <w:rPr>
                <w:sz w:val="22"/>
                <w:szCs w:val="22"/>
              </w:rPr>
            </w:pPr>
            <w:r w:rsidRPr="00EF0CAE">
              <w:rPr>
                <w:sz w:val="22"/>
                <w:szCs w:val="22"/>
              </w:rPr>
              <w:t>57,6</w:t>
            </w:r>
          </w:p>
        </w:tc>
        <w:tc>
          <w:tcPr>
            <w:tcW w:w="1275" w:type="dxa"/>
            <w:vAlign w:val="bottom"/>
            <w:hideMark/>
          </w:tcPr>
          <w:p w:rsidR="00EF0CAE" w:rsidRPr="00EF0CAE" w:rsidRDefault="00EF0CAE" w:rsidP="00EF0CAE">
            <w:pPr>
              <w:jc w:val="right"/>
              <w:rPr>
                <w:sz w:val="22"/>
                <w:szCs w:val="22"/>
              </w:rPr>
            </w:pPr>
            <w:r w:rsidRPr="00EF0CAE">
              <w:rPr>
                <w:sz w:val="22"/>
                <w:szCs w:val="22"/>
              </w:rPr>
              <w:t>4 367,1</w:t>
            </w:r>
          </w:p>
        </w:tc>
        <w:tc>
          <w:tcPr>
            <w:tcW w:w="1558" w:type="dxa"/>
            <w:vAlign w:val="bottom"/>
            <w:hideMark/>
          </w:tcPr>
          <w:p w:rsidR="00EF0CAE" w:rsidRPr="00EF0CAE" w:rsidRDefault="00EF0CAE" w:rsidP="00EF0CAE">
            <w:pPr>
              <w:jc w:val="right"/>
              <w:rPr>
                <w:sz w:val="22"/>
                <w:szCs w:val="22"/>
              </w:rPr>
            </w:pPr>
            <w:r w:rsidRPr="00EF0CAE">
              <w:rPr>
                <w:sz w:val="22"/>
                <w:szCs w:val="22"/>
              </w:rPr>
              <w:t>82,6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proofErr w:type="gramStart"/>
            <w:r w:rsidRPr="00EF0CAE">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1167" w:type="dxa"/>
            <w:vAlign w:val="bottom"/>
            <w:hideMark/>
          </w:tcPr>
          <w:p w:rsidR="00EF0CAE" w:rsidRPr="00EF0CAE" w:rsidRDefault="00EF0CAE" w:rsidP="00EF0CAE">
            <w:pPr>
              <w:jc w:val="right"/>
              <w:rPr>
                <w:sz w:val="22"/>
                <w:szCs w:val="22"/>
              </w:rPr>
            </w:pPr>
            <w:r w:rsidRPr="00EF0CAE">
              <w:rPr>
                <w:sz w:val="22"/>
                <w:szCs w:val="22"/>
              </w:rPr>
              <w:t>113,0</w:t>
            </w:r>
          </w:p>
        </w:tc>
        <w:tc>
          <w:tcPr>
            <w:tcW w:w="1165" w:type="dxa"/>
            <w:vAlign w:val="bottom"/>
            <w:hideMark/>
          </w:tcPr>
          <w:p w:rsidR="00EF0CAE" w:rsidRPr="00EF0CAE" w:rsidRDefault="00EF0CAE" w:rsidP="00EF0CAE">
            <w:pPr>
              <w:jc w:val="right"/>
              <w:rPr>
                <w:sz w:val="22"/>
                <w:szCs w:val="22"/>
              </w:rPr>
            </w:pPr>
            <w:r w:rsidRPr="00EF0CAE">
              <w:rPr>
                <w:sz w:val="22"/>
                <w:szCs w:val="22"/>
              </w:rPr>
              <w:t>44,3</w:t>
            </w:r>
          </w:p>
        </w:tc>
        <w:tc>
          <w:tcPr>
            <w:tcW w:w="1133" w:type="dxa"/>
            <w:vAlign w:val="bottom"/>
          </w:tcPr>
          <w:p w:rsidR="00EF0CAE" w:rsidRPr="00EF0CAE" w:rsidRDefault="00EF0CAE" w:rsidP="00EF0CAE">
            <w:pPr>
              <w:jc w:val="right"/>
              <w:rPr>
                <w:sz w:val="22"/>
                <w:szCs w:val="22"/>
              </w:rPr>
            </w:pPr>
            <w:r w:rsidRPr="00EF0CAE">
              <w:rPr>
                <w:sz w:val="22"/>
                <w:szCs w:val="22"/>
              </w:rPr>
              <w:t>39,2</w:t>
            </w:r>
          </w:p>
        </w:tc>
        <w:tc>
          <w:tcPr>
            <w:tcW w:w="1275" w:type="dxa"/>
            <w:vAlign w:val="bottom"/>
            <w:hideMark/>
          </w:tcPr>
          <w:p w:rsidR="00EF0CAE" w:rsidRPr="00EF0CAE" w:rsidRDefault="00EF0CAE" w:rsidP="00EF0CAE">
            <w:pPr>
              <w:jc w:val="right"/>
              <w:rPr>
                <w:sz w:val="22"/>
                <w:szCs w:val="22"/>
              </w:rPr>
            </w:pPr>
            <w:r w:rsidRPr="00EF0CAE">
              <w:rPr>
                <w:sz w:val="22"/>
                <w:szCs w:val="22"/>
              </w:rPr>
              <w:t>24,4</w:t>
            </w:r>
          </w:p>
        </w:tc>
        <w:tc>
          <w:tcPr>
            <w:tcW w:w="1558" w:type="dxa"/>
            <w:vAlign w:val="bottom"/>
            <w:hideMark/>
          </w:tcPr>
          <w:p w:rsidR="00EF0CAE" w:rsidRPr="00EF0CAE" w:rsidRDefault="00EF0CAE" w:rsidP="00EF0CAE">
            <w:pPr>
              <w:jc w:val="right"/>
              <w:rPr>
                <w:sz w:val="22"/>
                <w:szCs w:val="22"/>
              </w:rPr>
            </w:pPr>
            <w:r w:rsidRPr="00EF0CAE">
              <w:rPr>
                <w:sz w:val="22"/>
                <w:szCs w:val="22"/>
              </w:rPr>
              <w:t>181,7</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Плата по соглашениям об установлении сервитута</w:t>
            </w:r>
          </w:p>
        </w:tc>
        <w:tc>
          <w:tcPr>
            <w:tcW w:w="1167" w:type="dxa"/>
            <w:vAlign w:val="bottom"/>
            <w:hideMark/>
          </w:tcPr>
          <w:p w:rsidR="00EF0CAE" w:rsidRPr="00EF0CAE" w:rsidRDefault="00EF0CAE" w:rsidP="00EF0CAE">
            <w:pPr>
              <w:jc w:val="right"/>
              <w:rPr>
                <w:sz w:val="22"/>
                <w:szCs w:val="22"/>
              </w:rPr>
            </w:pPr>
            <w:r w:rsidRPr="00EF0CAE">
              <w:rPr>
                <w:sz w:val="22"/>
                <w:szCs w:val="22"/>
              </w:rPr>
              <w:t>0,0</w:t>
            </w:r>
          </w:p>
        </w:tc>
        <w:tc>
          <w:tcPr>
            <w:tcW w:w="1165" w:type="dxa"/>
            <w:vAlign w:val="bottom"/>
            <w:hideMark/>
          </w:tcPr>
          <w:p w:rsidR="00EF0CAE" w:rsidRPr="00EF0CAE" w:rsidRDefault="00EF0CAE" w:rsidP="00EF0CAE">
            <w:pPr>
              <w:jc w:val="right"/>
              <w:rPr>
                <w:sz w:val="22"/>
                <w:szCs w:val="22"/>
              </w:rPr>
            </w:pPr>
            <w:r w:rsidRPr="00EF0CAE">
              <w:rPr>
                <w:sz w:val="22"/>
                <w:szCs w:val="22"/>
              </w:rPr>
              <w:t>1,7</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vAlign w:val="bottom"/>
            <w:hideMark/>
          </w:tcPr>
          <w:p w:rsidR="00EF0CAE" w:rsidRPr="00EF0CAE" w:rsidRDefault="00EF0CAE" w:rsidP="00EF0CAE">
            <w:pPr>
              <w:jc w:val="right"/>
              <w:rPr>
                <w:sz w:val="22"/>
                <w:szCs w:val="22"/>
              </w:rPr>
            </w:pPr>
            <w:r w:rsidRPr="00EF0CAE">
              <w:rPr>
                <w:sz w:val="22"/>
                <w:szCs w:val="22"/>
              </w:rPr>
              <w:t>0,04</w:t>
            </w:r>
          </w:p>
        </w:tc>
        <w:tc>
          <w:tcPr>
            <w:tcW w:w="1558" w:type="dxa"/>
            <w:vAlign w:val="bottom"/>
            <w:hideMark/>
          </w:tcPr>
          <w:p w:rsidR="00EF0CAE" w:rsidRPr="00EF0CAE" w:rsidRDefault="00EF0CAE" w:rsidP="00EF0CAE">
            <w:pPr>
              <w:jc w:val="right"/>
              <w:rPr>
                <w:sz w:val="22"/>
                <w:szCs w:val="22"/>
              </w:rPr>
            </w:pPr>
            <w:r w:rsidRPr="00EF0CAE">
              <w:rPr>
                <w:sz w:val="22"/>
                <w:szCs w:val="22"/>
              </w:rPr>
              <w:t>3 804,5</w:t>
            </w:r>
          </w:p>
        </w:tc>
      </w:tr>
      <w:tr w:rsidR="00EF0CAE" w:rsidRPr="00EF0CAE" w:rsidTr="00EF0CAE">
        <w:trPr>
          <w:trHeight w:val="20"/>
        </w:trPr>
        <w:tc>
          <w:tcPr>
            <w:tcW w:w="3917" w:type="dxa"/>
            <w:vAlign w:val="center"/>
            <w:hideMark/>
          </w:tcPr>
          <w:p w:rsidR="00EF0CAE" w:rsidRPr="00EF0CAE" w:rsidRDefault="00EF0CAE" w:rsidP="00EF0CAE">
            <w:pPr>
              <w:rPr>
                <w:sz w:val="22"/>
                <w:szCs w:val="22"/>
              </w:rPr>
            </w:pPr>
            <w:r w:rsidRPr="00EF0CAE">
              <w:rPr>
                <w:sz w:val="22"/>
                <w:szCs w:val="22"/>
              </w:rPr>
              <w:t>Прочие поступления от использования имущества, находящегося в собственности городских поселений</w:t>
            </w:r>
          </w:p>
        </w:tc>
        <w:tc>
          <w:tcPr>
            <w:tcW w:w="1167" w:type="dxa"/>
            <w:vAlign w:val="bottom"/>
            <w:hideMark/>
          </w:tcPr>
          <w:p w:rsidR="00EF0CAE" w:rsidRPr="00EF0CAE" w:rsidRDefault="00EF0CAE" w:rsidP="00EF0CAE">
            <w:pPr>
              <w:jc w:val="right"/>
              <w:rPr>
                <w:sz w:val="22"/>
                <w:szCs w:val="22"/>
              </w:rPr>
            </w:pPr>
            <w:r w:rsidRPr="00EF0CAE">
              <w:rPr>
                <w:sz w:val="22"/>
                <w:szCs w:val="22"/>
              </w:rPr>
              <w:t>3 900,0</w:t>
            </w:r>
          </w:p>
        </w:tc>
        <w:tc>
          <w:tcPr>
            <w:tcW w:w="1165" w:type="dxa"/>
            <w:vAlign w:val="bottom"/>
            <w:hideMark/>
          </w:tcPr>
          <w:p w:rsidR="00EF0CAE" w:rsidRPr="00EF0CAE" w:rsidRDefault="00EF0CAE" w:rsidP="00EF0CAE">
            <w:pPr>
              <w:jc w:val="right"/>
              <w:rPr>
                <w:sz w:val="22"/>
                <w:szCs w:val="22"/>
              </w:rPr>
            </w:pPr>
            <w:r w:rsidRPr="00EF0CAE">
              <w:rPr>
                <w:sz w:val="22"/>
                <w:szCs w:val="22"/>
              </w:rPr>
              <w:t>3 244,3</w:t>
            </w:r>
          </w:p>
        </w:tc>
        <w:tc>
          <w:tcPr>
            <w:tcW w:w="1133" w:type="dxa"/>
            <w:vAlign w:val="bottom"/>
            <w:hideMark/>
          </w:tcPr>
          <w:p w:rsidR="00EF0CAE" w:rsidRPr="00EF0CAE" w:rsidRDefault="00EF0CAE" w:rsidP="00EF0CAE">
            <w:pPr>
              <w:jc w:val="right"/>
              <w:rPr>
                <w:sz w:val="22"/>
                <w:szCs w:val="22"/>
              </w:rPr>
            </w:pPr>
            <w:r w:rsidRPr="00EF0CAE">
              <w:rPr>
                <w:sz w:val="22"/>
                <w:szCs w:val="22"/>
              </w:rPr>
              <w:t>83,2</w:t>
            </w:r>
          </w:p>
        </w:tc>
        <w:tc>
          <w:tcPr>
            <w:tcW w:w="1275" w:type="dxa"/>
            <w:vAlign w:val="bottom"/>
            <w:hideMark/>
          </w:tcPr>
          <w:p w:rsidR="00EF0CAE" w:rsidRPr="00EF0CAE" w:rsidRDefault="00EF0CAE" w:rsidP="00EF0CAE">
            <w:pPr>
              <w:jc w:val="right"/>
              <w:rPr>
                <w:sz w:val="22"/>
                <w:szCs w:val="22"/>
              </w:rPr>
            </w:pPr>
            <w:r w:rsidRPr="00EF0CAE">
              <w:rPr>
                <w:sz w:val="22"/>
                <w:szCs w:val="22"/>
              </w:rPr>
              <w:t>3 587,7</w:t>
            </w:r>
          </w:p>
        </w:tc>
        <w:tc>
          <w:tcPr>
            <w:tcW w:w="1558" w:type="dxa"/>
            <w:vAlign w:val="bottom"/>
            <w:hideMark/>
          </w:tcPr>
          <w:p w:rsidR="00EF0CAE" w:rsidRPr="00EF0CAE" w:rsidRDefault="00EF0CAE" w:rsidP="00EF0CAE">
            <w:pPr>
              <w:jc w:val="right"/>
              <w:rPr>
                <w:sz w:val="22"/>
                <w:szCs w:val="22"/>
              </w:rPr>
            </w:pPr>
            <w:r w:rsidRPr="00EF0CAE">
              <w:rPr>
                <w:sz w:val="22"/>
                <w:szCs w:val="22"/>
              </w:rPr>
              <w:t>90,4</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w:t>
            </w:r>
            <w:r w:rsidRPr="00EF0CAE">
              <w:rPr>
                <w:sz w:val="22"/>
                <w:szCs w:val="22"/>
              </w:rPr>
              <w:lastRenderedPageBreak/>
              <w:t>указанному имуществу</w:t>
            </w:r>
          </w:p>
        </w:tc>
        <w:tc>
          <w:tcPr>
            <w:tcW w:w="1167" w:type="dxa"/>
            <w:vAlign w:val="bottom"/>
            <w:hideMark/>
          </w:tcPr>
          <w:p w:rsidR="00EF0CAE" w:rsidRPr="00EF0CAE" w:rsidRDefault="00EF0CAE" w:rsidP="00EF0CAE">
            <w:pPr>
              <w:jc w:val="right"/>
              <w:rPr>
                <w:sz w:val="22"/>
                <w:szCs w:val="22"/>
              </w:rPr>
            </w:pPr>
            <w:r w:rsidRPr="00EF0CAE">
              <w:rPr>
                <w:sz w:val="22"/>
                <w:szCs w:val="22"/>
              </w:rPr>
              <w:lastRenderedPageBreak/>
              <w:t>2 850,0</w:t>
            </w:r>
          </w:p>
        </w:tc>
        <w:tc>
          <w:tcPr>
            <w:tcW w:w="1165" w:type="dxa"/>
            <w:vAlign w:val="bottom"/>
            <w:hideMark/>
          </w:tcPr>
          <w:p w:rsidR="00EF0CAE" w:rsidRPr="00EF0CAE" w:rsidRDefault="00EF0CAE" w:rsidP="00EF0CAE">
            <w:pPr>
              <w:jc w:val="right"/>
              <w:rPr>
                <w:sz w:val="22"/>
                <w:szCs w:val="22"/>
              </w:rPr>
            </w:pPr>
            <w:r w:rsidRPr="00EF0CAE">
              <w:rPr>
                <w:sz w:val="22"/>
                <w:szCs w:val="22"/>
              </w:rPr>
              <w:t>701,6</w:t>
            </w:r>
          </w:p>
        </w:tc>
        <w:tc>
          <w:tcPr>
            <w:tcW w:w="1133" w:type="dxa"/>
            <w:vAlign w:val="bottom"/>
            <w:hideMark/>
          </w:tcPr>
          <w:p w:rsidR="00EF0CAE" w:rsidRPr="00EF0CAE" w:rsidRDefault="00EF0CAE" w:rsidP="00EF0CAE">
            <w:pPr>
              <w:jc w:val="right"/>
              <w:rPr>
                <w:sz w:val="22"/>
                <w:szCs w:val="22"/>
              </w:rPr>
            </w:pPr>
            <w:r w:rsidRPr="00EF0CAE">
              <w:rPr>
                <w:sz w:val="22"/>
                <w:szCs w:val="22"/>
              </w:rPr>
              <w:t>24,6</w:t>
            </w:r>
          </w:p>
        </w:tc>
        <w:tc>
          <w:tcPr>
            <w:tcW w:w="1275" w:type="dxa"/>
            <w:vAlign w:val="bottom"/>
            <w:hideMark/>
          </w:tcPr>
          <w:p w:rsidR="00EF0CAE" w:rsidRPr="00EF0CAE" w:rsidRDefault="00EF0CAE" w:rsidP="00EF0CAE">
            <w:pPr>
              <w:jc w:val="right"/>
              <w:rPr>
                <w:sz w:val="22"/>
                <w:szCs w:val="22"/>
              </w:rPr>
            </w:pPr>
            <w:r w:rsidRPr="00EF0CAE">
              <w:rPr>
                <w:sz w:val="22"/>
                <w:szCs w:val="22"/>
              </w:rPr>
              <w:t>829,4</w:t>
            </w:r>
          </w:p>
        </w:tc>
        <w:tc>
          <w:tcPr>
            <w:tcW w:w="1558" w:type="dxa"/>
            <w:vAlign w:val="bottom"/>
            <w:hideMark/>
          </w:tcPr>
          <w:p w:rsidR="00EF0CAE" w:rsidRPr="00EF0CAE" w:rsidRDefault="00EF0CAE" w:rsidP="00EF0CAE">
            <w:pPr>
              <w:jc w:val="right"/>
              <w:rPr>
                <w:sz w:val="22"/>
                <w:szCs w:val="22"/>
              </w:rPr>
            </w:pPr>
            <w:r w:rsidRPr="00EF0CAE">
              <w:rPr>
                <w:sz w:val="22"/>
                <w:szCs w:val="22"/>
              </w:rPr>
              <w:t>84,6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500,0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433,5</w:t>
            </w:r>
          </w:p>
        </w:tc>
        <w:tc>
          <w:tcPr>
            <w:tcW w:w="1133" w:type="dxa"/>
            <w:vAlign w:val="bottom"/>
            <w:hideMark/>
          </w:tcPr>
          <w:p w:rsidR="00EF0CAE" w:rsidRPr="00EF0CAE" w:rsidRDefault="00EF0CAE" w:rsidP="00EF0CAE">
            <w:pPr>
              <w:jc w:val="right"/>
              <w:rPr>
                <w:sz w:val="22"/>
                <w:szCs w:val="22"/>
              </w:rPr>
            </w:pPr>
            <w:r w:rsidRPr="00EF0CAE">
              <w:rPr>
                <w:sz w:val="22"/>
                <w:szCs w:val="22"/>
              </w:rPr>
              <w:t>86,7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488,9</w:t>
            </w:r>
          </w:p>
        </w:tc>
        <w:tc>
          <w:tcPr>
            <w:tcW w:w="1558" w:type="dxa"/>
            <w:vAlign w:val="bottom"/>
            <w:hideMark/>
          </w:tcPr>
          <w:p w:rsidR="00EF0CAE" w:rsidRPr="00EF0CAE" w:rsidRDefault="00EF0CAE" w:rsidP="00EF0CAE">
            <w:pPr>
              <w:jc w:val="right"/>
              <w:rPr>
                <w:sz w:val="22"/>
                <w:szCs w:val="22"/>
              </w:rPr>
            </w:pPr>
            <w:r w:rsidRPr="00EF0CAE">
              <w:rPr>
                <w:sz w:val="22"/>
                <w:szCs w:val="22"/>
              </w:rPr>
              <w:t>88,7</w:t>
            </w:r>
          </w:p>
        </w:tc>
      </w:tr>
      <w:tr w:rsidR="00EF0CAE" w:rsidRPr="00EF0CAE" w:rsidTr="00EF0CAE">
        <w:trPr>
          <w:trHeight w:val="20"/>
        </w:trPr>
        <w:tc>
          <w:tcPr>
            <w:tcW w:w="3917" w:type="dxa"/>
            <w:hideMark/>
          </w:tcPr>
          <w:p w:rsidR="00EF0CAE" w:rsidRPr="00EF0CAE" w:rsidRDefault="00EF0CAE" w:rsidP="00EF0CAE">
            <w:pPr>
              <w:spacing w:after="240"/>
              <w:jc w:val="both"/>
              <w:rPr>
                <w:color w:val="000000"/>
                <w:sz w:val="22"/>
                <w:szCs w:val="22"/>
              </w:rPr>
            </w:pPr>
            <w:r w:rsidRPr="00EF0CAE">
              <w:rPr>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r w:rsidRPr="00EF0CAE">
              <w:rPr>
                <w:color w:val="000000"/>
                <w:sz w:val="22"/>
                <w:szCs w:val="22"/>
              </w:rPr>
              <w:t>)</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483,5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48,2</w:t>
            </w:r>
          </w:p>
        </w:tc>
        <w:tc>
          <w:tcPr>
            <w:tcW w:w="1558" w:type="dxa"/>
            <w:vAlign w:val="bottom"/>
            <w:hideMark/>
          </w:tcPr>
          <w:p w:rsidR="00EF0CAE" w:rsidRPr="00EF0CAE" w:rsidRDefault="00EF0CAE" w:rsidP="00EF0CAE">
            <w:pPr>
              <w:jc w:val="right"/>
              <w:rPr>
                <w:sz w:val="22"/>
                <w:szCs w:val="22"/>
              </w:rPr>
            </w:pPr>
            <w:r w:rsidRPr="00EF0CAE">
              <w:rPr>
                <w:sz w:val="22"/>
                <w:szCs w:val="22"/>
              </w:rPr>
              <w:t>1 003,6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Штрафы, санкции, возмещение ущерба</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w:t>
            </w:r>
          </w:p>
        </w:tc>
        <w:tc>
          <w:tcPr>
            <w:tcW w:w="1558" w:type="dxa"/>
            <w:vAlign w:val="bottom"/>
            <w:hideMark/>
          </w:tcPr>
          <w:p w:rsidR="00EF0CAE" w:rsidRPr="00EF0CAE" w:rsidRDefault="00EF0CAE" w:rsidP="00EF0CAE">
            <w:pPr>
              <w:jc w:val="right"/>
              <w:rPr>
                <w:sz w:val="22"/>
                <w:szCs w:val="22"/>
              </w:rPr>
            </w:pPr>
            <w:r w:rsidRPr="00EF0CAE">
              <w:rPr>
                <w:sz w:val="22"/>
                <w:szCs w:val="22"/>
              </w:rPr>
              <w:t>0,0</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18,7</w:t>
            </w:r>
          </w:p>
        </w:tc>
        <w:tc>
          <w:tcPr>
            <w:tcW w:w="1133" w:type="dxa"/>
            <w:vAlign w:val="bottom"/>
            <w:hideMark/>
          </w:tcPr>
          <w:p w:rsidR="00EF0CAE" w:rsidRPr="00EF0CAE" w:rsidRDefault="00EF0CAE" w:rsidP="00EF0CAE">
            <w:pPr>
              <w:jc w:val="right"/>
              <w:rPr>
                <w:sz w:val="22"/>
                <w:szCs w:val="22"/>
              </w:rPr>
            </w:pPr>
            <w:r w:rsidRPr="00EF0CAE">
              <w:rPr>
                <w:sz w:val="22"/>
                <w:szCs w:val="22"/>
              </w:rPr>
              <w:t>18,7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100,7</w:t>
            </w:r>
          </w:p>
        </w:tc>
        <w:tc>
          <w:tcPr>
            <w:tcW w:w="1558" w:type="dxa"/>
            <w:vAlign w:val="bottom"/>
            <w:hideMark/>
          </w:tcPr>
          <w:p w:rsidR="00EF0CAE" w:rsidRPr="00EF0CAE" w:rsidRDefault="00EF0CAE" w:rsidP="00EF0CAE">
            <w:pPr>
              <w:jc w:val="right"/>
              <w:rPr>
                <w:sz w:val="22"/>
                <w:szCs w:val="22"/>
              </w:rPr>
            </w:pPr>
            <w:r w:rsidRPr="00EF0CAE">
              <w:rPr>
                <w:sz w:val="22"/>
                <w:szCs w:val="22"/>
              </w:rPr>
              <w:t>18,6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color w:val="000000"/>
                <w:sz w:val="22"/>
                <w:szCs w:val="22"/>
              </w:rPr>
              <w:t>Невыясненные поступления, зачисляемые в бюджеты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0,5</w:t>
            </w:r>
          </w:p>
        </w:tc>
        <w:tc>
          <w:tcPr>
            <w:tcW w:w="1558" w:type="dxa"/>
            <w:vAlign w:val="bottom"/>
            <w:hideMark/>
          </w:tcPr>
          <w:p w:rsidR="00EF0CAE" w:rsidRPr="00EF0CAE" w:rsidRDefault="00EF0CAE" w:rsidP="00EF0CAE">
            <w:pPr>
              <w:jc w:val="right"/>
              <w:rPr>
                <w:sz w:val="22"/>
                <w:szCs w:val="22"/>
              </w:rPr>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Прочие неналоговые доходы бюджетов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150,0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64,3</w:t>
            </w:r>
          </w:p>
        </w:tc>
        <w:tc>
          <w:tcPr>
            <w:tcW w:w="1133" w:type="dxa"/>
            <w:vAlign w:val="bottom"/>
            <w:hideMark/>
          </w:tcPr>
          <w:p w:rsidR="00EF0CAE" w:rsidRPr="00EF0CAE" w:rsidRDefault="00EF0CAE" w:rsidP="00EF0CAE">
            <w:pPr>
              <w:jc w:val="right"/>
              <w:rPr>
                <w:sz w:val="22"/>
                <w:szCs w:val="22"/>
              </w:rPr>
            </w:pPr>
            <w:r w:rsidRPr="00EF0CAE">
              <w:rPr>
                <w:sz w:val="22"/>
                <w:szCs w:val="22"/>
              </w:rPr>
              <w:t>42,8</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77,9</w:t>
            </w:r>
          </w:p>
        </w:tc>
        <w:tc>
          <w:tcPr>
            <w:tcW w:w="1558" w:type="dxa"/>
            <w:vAlign w:val="bottom"/>
            <w:hideMark/>
          </w:tcPr>
          <w:p w:rsidR="00EF0CAE" w:rsidRPr="00EF0CAE" w:rsidRDefault="00EF0CAE" w:rsidP="00EF0CAE">
            <w:pPr>
              <w:jc w:val="right"/>
              <w:rPr>
                <w:sz w:val="22"/>
                <w:szCs w:val="22"/>
              </w:rPr>
            </w:pPr>
            <w:r w:rsidRPr="00EF0CAE">
              <w:rPr>
                <w:sz w:val="22"/>
                <w:szCs w:val="22"/>
              </w:rPr>
              <w:t>82,5</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color w:val="000000"/>
                <w:sz w:val="22"/>
                <w:szCs w:val="22"/>
              </w:rPr>
              <w:t>Инициативные платежи, зачисляемые в бюджеты городских поселений (реализация инициативного проекта - Благоустройство детской площадки в районе улицы АВПУ в городе Асино Томской области)</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33" w:type="dxa"/>
            <w:vAlign w:val="bottom"/>
            <w:hideMark/>
          </w:tcPr>
          <w:p w:rsidR="00EF0CAE" w:rsidRPr="00EF0CAE" w:rsidRDefault="00EF0CAE" w:rsidP="00EF0CAE">
            <w:pPr>
              <w:jc w:val="right"/>
              <w:rPr>
                <w:sz w:val="22"/>
                <w:szCs w:val="22"/>
              </w:rPr>
            </w:pPr>
            <w:r w:rsidRPr="00EF0CAE">
              <w:rPr>
                <w:sz w:val="22"/>
                <w:szCs w:val="22"/>
              </w:rPr>
              <w:t>100,0</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558" w:type="dxa"/>
            <w:vAlign w:val="bottom"/>
            <w:hideMark/>
          </w:tcPr>
          <w:p w:rsidR="00EF0CAE" w:rsidRPr="00EF0CAE" w:rsidRDefault="00EF0CAE" w:rsidP="00EF0CAE">
            <w:pPr>
              <w:jc w:val="right"/>
              <w:rPr>
                <w:sz w:val="22"/>
                <w:szCs w:val="22"/>
              </w:rPr>
            </w:pPr>
            <w:r w:rsidRPr="00EF0CAE">
              <w:rPr>
                <w:sz w:val="22"/>
                <w:szCs w:val="22"/>
              </w:rPr>
              <w:t> </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b/>
                <w:sz w:val="22"/>
                <w:szCs w:val="22"/>
              </w:rPr>
              <w:t>Итого неналоговых доходов</w:t>
            </w:r>
          </w:p>
        </w:tc>
        <w:tc>
          <w:tcPr>
            <w:tcW w:w="1167" w:type="dxa"/>
            <w:shd w:val="clear" w:color="auto" w:fill="FFFFFF"/>
            <w:vAlign w:val="bottom"/>
            <w:hideMark/>
          </w:tcPr>
          <w:p w:rsidR="00EF0CAE" w:rsidRPr="00EF0CAE" w:rsidRDefault="00EF0CAE" w:rsidP="00EF0CAE">
            <w:pPr>
              <w:jc w:val="right"/>
              <w:rPr>
                <w:b/>
                <w:sz w:val="22"/>
                <w:szCs w:val="22"/>
              </w:rPr>
            </w:pPr>
            <w:r w:rsidRPr="00EF0CAE">
              <w:rPr>
                <w:b/>
                <w:sz w:val="22"/>
                <w:szCs w:val="22"/>
              </w:rPr>
              <w:t>14 193,3</w:t>
            </w:r>
          </w:p>
        </w:tc>
        <w:tc>
          <w:tcPr>
            <w:tcW w:w="1165" w:type="dxa"/>
            <w:shd w:val="clear" w:color="auto" w:fill="FFFFFF"/>
            <w:vAlign w:val="bottom"/>
            <w:hideMark/>
          </w:tcPr>
          <w:p w:rsidR="00EF0CAE" w:rsidRPr="00EF0CAE" w:rsidRDefault="00EF0CAE" w:rsidP="00EF0CAE">
            <w:pPr>
              <w:jc w:val="right"/>
              <w:rPr>
                <w:b/>
                <w:sz w:val="22"/>
                <w:szCs w:val="22"/>
              </w:rPr>
            </w:pPr>
            <w:r w:rsidRPr="00EF0CAE">
              <w:rPr>
                <w:b/>
                <w:sz w:val="22"/>
                <w:szCs w:val="22"/>
              </w:rPr>
              <w:t>8 911,7</w:t>
            </w:r>
          </w:p>
        </w:tc>
        <w:tc>
          <w:tcPr>
            <w:tcW w:w="1133" w:type="dxa"/>
            <w:vAlign w:val="bottom"/>
            <w:hideMark/>
          </w:tcPr>
          <w:p w:rsidR="00EF0CAE" w:rsidRPr="00EF0CAE" w:rsidRDefault="00EF0CAE" w:rsidP="00EF0CAE">
            <w:pPr>
              <w:jc w:val="right"/>
              <w:rPr>
                <w:b/>
                <w:sz w:val="22"/>
                <w:szCs w:val="22"/>
              </w:rPr>
            </w:pPr>
            <w:r w:rsidRPr="00EF0CAE">
              <w:rPr>
                <w:b/>
                <w:sz w:val="22"/>
                <w:szCs w:val="22"/>
              </w:rPr>
              <w:t>62,8</w:t>
            </w:r>
          </w:p>
        </w:tc>
        <w:tc>
          <w:tcPr>
            <w:tcW w:w="1275" w:type="dxa"/>
            <w:shd w:val="clear" w:color="auto" w:fill="FFFFFF"/>
            <w:vAlign w:val="bottom"/>
            <w:hideMark/>
          </w:tcPr>
          <w:p w:rsidR="00EF0CAE" w:rsidRPr="00EF0CAE" w:rsidRDefault="00EF0CAE" w:rsidP="00EF0CAE">
            <w:pPr>
              <w:jc w:val="right"/>
              <w:rPr>
                <w:b/>
                <w:sz w:val="22"/>
                <w:szCs w:val="22"/>
              </w:rPr>
            </w:pPr>
            <w:r w:rsidRPr="00EF0CAE">
              <w:rPr>
                <w:b/>
                <w:sz w:val="22"/>
                <w:szCs w:val="22"/>
              </w:rPr>
              <w:t>9 525,8</w:t>
            </w:r>
          </w:p>
        </w:tc>
        <w:tc>
          <w:tcPr>
            <w:tcW w:w="1558" w:type="dxa"/>
            <w:vAlign w:val="bottom"/>
            <w:hideMark/>
          </w:tcPr>
          <w:p w:rsidR="00EF0CAE" w:rsidRPr="00EF0CAE" w:rsidRDefault="00EF0CAE" w:rsidP="00EF0CAE">
            <w:pPr>
              <w:jc w:val="right"/>
              <w:rPr>
                <w:b/>
                <w:sz w:val="22"/>
                <w:szCs w:val="22"/>
              </w:rPr>
            </w:pPr>
            <w:r w:rsidRPr="00EF0CAE">
              <w:rPr>
                <w:b/>
                <w:sz w:val="22"/>
                <w:szCs w:val="22"/>
              </w:rPr>
              <w:t>93,6</w:t>
            </w:r>
          </w:p>
        </w:tc>
      </w:tr>
    </w:tbl>
    <w:p w:rsidR="00F81FB4" w:rsidRDefault="00F81FB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
          <w:bCs/>
          <w:i/>
          <w:iCs/>
          <w:color w:val="auto"/>
        </w:rPr>
      </w:pPr>
      <w:bookmarkStart w:id="3" w:name="_Toc164845673"/>
    </w:p>
    <w:p w:rsidR="00EF0CAE" w:rsidRPr="00EF0CAE" w:rsidRDefault="00EE1C1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Cs/>
          <w:i/>
          <w:iCs/>
          <w:color w:val="auto"/>
        </w:rPr>
      </w:pPr>
      <w:r>
        <w:rPr>
          <w:rFonts w:eastAsia="Calibri"/>
          <w:b/>
          <w:bCs/>
          <w:i/>
          <w:iCs/>
          <w:color w:val="auto"/>
        </w:rPr>
        <w:t xml:space="preserve">3. </w:t>
      </w:r>
      <w:r w:rsidR="00EF0CAE" w:rsidRPr="00EF0CAE">
        <w:rPr>
          <w:rFonts w:eastAsia="Calibri"/>
          <w:b/>
          <w:bCs/>
          <w:i/>
          <w:iCs/>
          <w:color w:val="auto"/>
        </w:rPr>
        <w:t>Расходы бюджета</w:t>
      </w:r>
      <w:bookmarkEnd w:id="3"/>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расходная часть составила 315 961,7 тыс. рублей или 96,4 % от плана </w:t>
      </w:r>
      <w:r w:rsidRPr="00EF0CAE">
        <w:rPr>
          <w:lang w:eastAsia="x-none"/>
        </w:rPr>
        <w:t xml:space="preserve">327 673,6 </w:t>
      </w:r>
      <w:r w:rsidRPr="00EF0CAE">
        <w:t>тыс. рублей. Темп роста к 2023 году составил 73,1%</w:t>
      </w:r>
    </w:p>
    <w:p w:rsidR="00EF0CAE" w:rsidRDefault="00EF0CAE"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Pr="00EF0CAE" w:rsidRDefault="00F81FB4" w:rsidP="00EF0CAE">
      <w:pPr>
        <w:ind w:firstLine="709"/>
        <w:jc w:val="both"/>
      </w:pPr>
    </w:p>
    <w:p w:rsidR="00EF0CAE" w:rsidRPr="00EF0CAE" w:rsidRDefault="00EF0CAE" w:rsidP="00EF0CAE">
      <w:pPr>
        <w:ind w:firstLine="709"/>
        <w:jc w:val="both"/>
      </w:pPr>
      <w:r w:rsidRPr="00EF0CAE">
        <w:rPr>
          <w:b/>
        </w:rPr>
        <w:lastRenderedPageBreak/>
        <w:t>Структура расходов бюджета за 2024 год характеризуется следующими показателями</w:t>
      </w:r>
      <w:r w:rsidRPr="00EF0CAE">
        <w:t xml:space="preserve">: </w:t>
      </w:r>
    </w:p>
    <w:p w:rsidR="00EF0CAE" w:rsidRPr="00EF0CAE" w:rsidRDefault="00EF0CAE" w:rsidP="00EF0CAE">
      <w:pPr>
        <w:ind w:firstLine="709"/>
        <w:jc w:val="right"/>
      </w:pPr>
      <w:r w:rsidRPr="00EF0CAE">
        <w:t xml:space="preserve"> (тыс. руб.)</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0"/>
        <w:gridCol w:w="1134"/>
        <w:gridCol w:w="992"/>
        <w:gridCol w:w="1134"/>
        <w:gridCol w:w="993"/>
        <w:gridCol w:w="1134"/>
        <w:gridCol w:w="850"/>
        <w:gridCol w:w="851"/>
      </w:tblGrid>
      <w:tr w:rsidR="00EF0CAE" w:rsidRPr="00EF0CAE" w:rsidTr="00EF0CAE">
        <w:trPr>
          <w:trHeight w:val="1407"/>
        </w:trPr>
        <w:tc>
          <w:tcPr>
            <w:tcW w:w="2268" w:type="dxa"/>
            <w:shd w:val="clear" w:color="auto" w:fill="auto"/>
            <w:vAlign w:val="center"/>
            <w:hideMark/>
          </w:tcPr>
          <w:p w:rsidR="00EF0CAE" w:rsidRPr="00EF0CAE" w:rsidRDefault="00EF0CAE" w:rsidP="00EF0CAE">
            <w:pPr>
              <w:jc w:val="center"/>
              <w:rPr>
                <w:bCs/>
                <w:sz w:val="22"/>
                <w:szCs w:val="22"/>
              </w:rPr>
            </w:pPr>
            <w:r w:rsidRPr="00EF0CAE">
              <w:rPr>
                <w:bCs/>
                <w:sz w:val="22"/>
                <w:szCs w:val="22"/>
              </w:rPr>
              <w:t>Наименование расхода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КФСР</w:t>
            </w:r>
          </w:p>
        </w:tc>
        <w:tc>
          <w:tcPr>
            <w:tcW w:w="1134" w:type="dxa"/>
            <w:shd w:val="clear" w:color="auto" w:fill="auto"/>
            <w:vAlign w:val="center"/>
            <w:hideMark/>
          </w:tcPr>
          <w:p w:rsidR="00EF0CAE" w:rsidRPr="00EF0CAE" w:rsidRDefault="00EF0CAE" w:rsidP="00EF0CAE">
            <w:pPr>
              <w:jc w:val="center"/>
              <w:rPr>
                <w:bCs/>
                <w:sz w:val="22"/>
                <w:szCs w:val="22"/>
              </w:rPr>
            </w:pPr>
            <w:r w:rsidRPr="00EF0CAE">
              <w:rPr>
                <w:bCs/>
                <w:sz w:val="22"/>
                <w:szCs w:val="22"/>
              </w:rPr>
              <w:t>Утверждено Решением от 28.12.2023 № 58</w:t>
            </w:r>
          </w:p>
        </w:tc>
        <w:tc>
          <w:tcPr>
            <w:tcW w:w="992"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Утверждено (в редакции Решения от </w:t>
            </w:r>
            <w:r w:rsidRPr="00EF0CAE">
              <w:rPr>
                <w:sz w:val="22"/>
                <w:szCs w:val="22"/>
              </w:rPr>
              <w:t>27.12.2024 № 103)</w:t>
            </w:r>
          </w:p>
        </w:tc>
        <w:tc>
          <w:tcPr>
            <w:tcW w:w="993"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Исполнение</w:t>
            </w:r>
          </w:p>
        </w:tc>
        <w:tc>
          <w:tcPr>
            <w:tcW w:w="850"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 </w:t>
            </w:r>
            <w:proofErr w:type="spellStart"/>
            <w:proofErr w:type="gramStart"/>
            <w:r w:rsidRPr="00EF0CAE">
              <w:rPr>
                <w:bCs/>
                <w:sz w:val="22"/>
                <w:szCs w:val="22"/>
              </w:rPr>
              <w:t>исполне</w:t>
            </w:r>
            <w:proofErr w:type="spellEnd"/>
            <w:r w:rsidRPr="00EF0CAE">
              <w:rPr>
                <w:bCs/>
                <w:sz w:val="22"/>
                <w:szCs w:val="22"/>
              </w:rPr>
              <w:t xml:space="preserve"> </w:t>
            </w:r>
            <w:proofErr w:type="spellStart"/>
            <w:r w:rsidRPr="00EF0CAE">
              <w:rPr>
                <w:bCs/>
                <w:sz w:val="22"/>
                <w:szCs w:val="22"/>
              </w:rPr>
              <w:t>ния</w:t>
            </w:r>
            <w:proofErr w:type="spellEnd"/>
            <w:proofErr w:type="gramEnd"/>
          </w:p>
        </w:tc>
        <w:tc>
          <w:tcPr>
            <w:tcW w:w="851" w:type="dxa"/>
            <w:shd w:val="clear" w:color="auto" w:fill="auto"/>
            <w:vAlign w:val="center"/>
            <w:hideMark/>
          </w:tcPr>
          <w:p w:rsidR="00EF0CAE" w:rsidRPr="00EF0CAE" w:rsidRDefault="00EF0CAE" w:rsidP="00EF0CAE">
            <w:pPr>
              <w:ind w:left="-108" w:right="-107"/>
              <w:jc w:val="center"/>
              <w:rPr>
                <w:bCs/>
                <w:sz w:val="22"/>
                <w:szCs w:val="22"/>
              </w:rPr>
            </w:pPr>
            <w:r w:rsidRPr="00EF0CAE">
              <w:rPr>
                <w:sz w:val="22"/>
                <w:szCs w:val="22"/>
              </w:rPr>
              <w:t xml:space="preserve">Удельный вес исполнения, % </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Общегосударственные вопросы</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32 430,0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32,2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32 729,7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lang w:val="en-US"/>
              </w:rPr>
              <w:t>10,0</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31 457,2</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96,1</w:t>
            </w:r>
          </w:p>
        </w:tc>
        <w:tc>
          <w:tcPr>
            <w:tcW w:w="851"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10,0</w:t>
            </w:r>
          </w:p>
        </w:tc>
      </w:tr>
      <w:tr w:rsidR="00EF0CAE" w:rsidRPr="00EF0CAE" w:rsidTr="00EF0CAE">
        <w:trPr>
          <w:trHeight w:val="54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безопасность и правоохранительная деятельность</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0300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1 887,0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rPr>
              <w:t>1,9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1 085,3</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0,3</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1 075,3</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99,1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0,3</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экономика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0400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33 085,2</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32,9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31 567,9</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9,6</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29 995,6</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95,0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9,5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Жилищно-коммунальное хозяйство</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0500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31 433,6</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222 390,7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67,9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218 242,1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98,1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69,1</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 xml:space="preserve"> Культура, кинематография</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0800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1 158,0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1 652,1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1 651,8</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Социальная политика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1000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400,0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0,4</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37 798,7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11,5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33 090,7</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87,5</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10,5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Физическая культура и спорт</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250,0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0,1</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0,1</w:t>
            </w:r>
          </w:p>
        </w:tc>
      </w:tr>
      <w:tr w:rsidR="00EF0CAE" w:rsidRPr="00EF0CAE" w:rsidTr="00EF0CAE">
        <w:trPr>
          <w:trHeight w:val="300"/>
        </w:trPr>
        <w:tc>
          <w:tcPr>
            <w:tcW w:w="2268" w:type="dxa"/>
            <w:shd w:val="clear" w:color="auto" w:fill="auto"/>
            <w:noWrap/>
            <w:vAlign w:val="center"/>
            <w:hideMark/>
          </w:tcPr>
          <w:p w:rsidR="00EF0CAE" w:rsidRPr="00EF0CAE" w:rsidRDefault="00EF0CAE" w:rsidP="00EF0CAE">
            <w:pPr>
              <w:rPr>
                <w:b/>
                <w:bCs/>
                <w:sz w:val="22"/>
                <w:szCs w:val="22"/>
              </w:rPr>
            </w:pPr>
            <w:r w:rsidRPr="00EF0CAE">
              <w:rPr>
                <w:b/>
                <w:bCs/>
                <w:sz w:val="22"/>
                <w:szCs w:val="22"/>
              </w:rPr>
              <w:t>Итого</w:t>
            </w:r>
          </w:p>
        </w:tc>
        <w:tc>
          <w:tcPr>
            <w:tcW w:w="850" w:type="dxa"/>
            <w:shd w:val="clear" w:color="auto" w:fill="auto"/>
            <w:noWrap/>
            <w:vAlign w:val="center"/>
            <w:hideMark/>
          </w:tcPr>
          <w:p w:rsidR="00EF0CAE" w:rsidRPr="00EF0CAE" w:rsidRDefault="00EF0CAE" w:rsidP="00EF0CAE">
            <w:pPr>
              <w:rPr>
                <w:b/>
                <w:bCs/>
                <w:sz w:val="22"/>
                <w:szCs w:val="22"/>
              </w:rPr>
            </w:pPr>
            <w:r w:rsidRPr="00EF0CAE">
              <w:rPr>
                <w:b/>
                <w:bCs/>
                <w:sz w:val="22"/>
                <w:szCs w:val="22"/>
              </w:rPr>
              <w:t> </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lang w:val="en-US"/>
              </w:rPr>
              <w:t>100 643,8</w:t>
            </w:r>
          </w:p>
        </w:tc>
        <w:tc>
          <w:tcPr>
            <w:tcW w:w="992"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327 673,6</w:t>
            </w:r>
          </w:p>
        </w:tc>
        <w:tc>
          <w:tcPr>
            <w:tcW w:w="993"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315 961,7</w:t>
            </w:r>
          </w:p>
        </w:tc>
        <w:tc>
          <w:tcPr>
            <w:tcW w:w="850" w:type="dxa"/>
            <w:shd w:val="clear" w:color="auto" w:fill="auto"/>
            <w:vAlign w:val="center"/>
            <w:hideMark/>
          </w:tcPr>
          <w:p w:rsidR="00EF0CAE" w:rsidRPr="00EF0CAE" w:rsidRDefault="00EF0CAE" w:rsidP="00EF0CAE">
            <w:pPr>
              <w:jc w:val="right"/>
              <w:rPr>
                <w:b/>
                <w:sz w:val="22"/>
                <w:szCs w:val="22"/>
              </w:rPr>
            </w:pPr>
            <w:r w:rsidRPr="00EF0CAE">
              <w:rPr>
                <w:b/>
                <w:bCs/>
                <w:sz w:val="22"/>
                <w:szCs w:val="22"/>
              </w:rPr>
              <w:t>96,4</w:t>
            </w:r>
          </w:p>
        </w:tc>
        <w:tc>
          <w:tcPr>
            <w:tcW w:w="851"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r>
    </w:tbl>
    <w:p w:rsidR="00EF0CAE" w:rsidRPr="00EF0CAE" w:rsidRDefault="00EF0CAE" w:rsidP="00EF0CAE">
      <w:pPr>
        <w:keepNext w:val="0"/>
        <w:widowControl/>
        <w:ind w:left="709"/>
        <w:jc w:val="both"/>
      </w:pPr>
    </w:p>
    <w:p w:rsidR="00EF0CAE" w:rsidRPr="00EF0CAE" w:rsidRDefault="00EF0CAE" w:rsidP="00EF0CAE">
      <w:pPr>
        <w:jc w:val="right"/>
      </w:pPr>
      <w:r w:rsidRPr="00EF0CAE">
        <w:t>Диаграмма 2</w:t>
      </w:r>
    </w:p>
    <w:p w:rsidR="00EF0CAE" w:rsidRPr="00EF0CAE" w:rsidRDefault="00EF0CAE" w:rsidP="00EF0CAE">
      <w:pPr>
        <w:jc w:val="center"/>
      </w:pPr>
      <w:r>
        <w:rPr>
          <w:noProof/>
          <w:lang w:eastAsia="ru-RU"/>
        </w:rPr>
        <w:drawing>
          <wp:inline distT="0" distB="0" distL="0" distR="0" wp14:anchorId="3E43BDB1" wp14:editId="47D10445">
            <wp:extent cx="6925310" cy="32918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0CAE" w:rsidRPr="00EF0CAE" w:rsidRDefault="00EF0CAE" w:rsidP="00EF0CAE">
      <w:pPr>
        <w:ind w:firstLine="708"/>
        <w:jc w:val="both"/>
      </w:pPr>
    </w:p>
    <w:p w:rsidR="00EF0CAE" w:rsidRPr="00EF0CAE" w:rsidRDefault="00EF0CAE" w:rsidP="00EF0CAE">
      <w:pPr>
        <w:ind w:firstLine="708"/>
        <w:jc w:val="both"/>
        <w:rPr>
          <w:b/>
        </w:rPr>
      </w:pPr>
      <w:r w:rsidRPr="00EF0CAE">
        <w:t>Освоение бюджетных средств осуществлялось по следующим направлениям:</w:t>
      </w:r>
    </w:p>
    <w:p w:rsidR="00EF0CAE" w:rsidRPr="00EF0CAE" w:rsidRDefault="00EF0CAE" w:rsidP="00EF0CAE">
      <w:pPr>
        <w:ind w:firstLine="708"/>
        <w:jc w:val="both"/>
      </w:pPr>
      <w:r w:rsidRPr="00EF0CAE">
        <w:rPr>
          <w:b/>
        </w:rPr>
        <w:t>- по разделу 0102</w:t>
      </w:r>
      <w:r w:rsidRPr="00EF0CAE">
        <w:t xml:space="preserve"> «Функционирование высшего должностного лица муниципального образования» наблюдается освоение на 100,0 %, что составило 1 510,0 тыс. рублей</w:t>
      </w:r>
    </w:p>
    <w:p w:rsidR="00EF0CAE" w:rsidRPr="00EF0CAE" w:rsidRDefault="00EF0CAE" w:rsidP="00EF0CAE">
      <w:pPr>
        <w:ind w:firstLine="720"/>
        <w:jc w:val="both"/>
      </w:pPr>
      <w:r w:rsidRPr="00EF0CAE">
        <w:rPr>
          <w:b/>
        </w:rPr>
        <w:t>- по разделу 0103</w:t>
      </w:r>
      <w:r w:rsidRPr="00EF0CAE">
        <w:t xml:space="preserve"> «Функционирование законодательных органов местного самоуправления» наблюдается освоение на 65,4% что составило 53,0 тыс. рублей</w:t>
      </w:r>
    </w:p>
    <w:p w:rsidR="00EF0CAE" w:rsidRPr="00EF0CAE" w:rsidRDefault="00EF0CAE" w:rsidP="00EF0CAE">
      <w:pPr>
        <w:ind w:firstLine="720"/>
        <w:jc w:val="both"/>
      </w:pPr>
      <w:r w:rsidRPr="00EF0CAE">
        <w:rPr>
          <w:b/>
        </w:rPr>
        <w:t>- по разделу 0104</w:t>
      </w:r>
      <w:r w:rsidRPr="00EF0CAE">
        <w:t xml:space="preserve"> «Функционирование органов местного самоуправления» исполнение </w:t>
      </w:r>
      <w:r w:rsidRPr="00EF0CAE">
        <w:lastRenderedPageBreak/>
        <w:t>составило 96,5 %, что составило 25 140,0 тыс. рублей</w:t>
      </w:r>
    </w:p>
    <w:p w:rsidR="00EF0CAE" w:rsidRPr="00EF0CAE" w:rsidRDefault="00EF0CAE" w:rsidP="00EF0CAE">
      <w:pPr>
        <w:ind w:firstLine="709"/>
        <w:jc w:val="both"/>
      </w:pPr>
      <w:r w:rsidRPr="00EF0CAE">
        <w:rPr>
          <w:b/>
        </w:rPr>
        <w:t>- по разделу 0113</w:t>
      </w:r>
      <w:r w:rsidRPr="00EF0CAE">
        <w:t xml:space="preserve"> «Другие общегосударственные вопросы» израсходовано  4 754,2 тыс. рублей, что составило 98,2 % от планового значения.</w:t>
      </w:r>
    </w:p>
    <w:p w:rsidR="00EF0CAE" w:rsidRPr="00EF0CAE" w:rsidRDefault="00EF0CAE" w:rsidP="00EF0CAE">
      <w:pPr>
        <w:ind w:firstLine="709"/>
        <w:jc w:val="both"/>
      </w:pPr>
      <w:r w:rsidRPr="00EF0CAE">
        <w:rPr>
          <w:b/>
        </w:rPr>
        <w:t>- по разделу 0310</w:t>
      </w:r>
      <w:r w:rsidRPr="00EF0CAE">
        <w:t xml:space="preserve"> «Обеспечение пожарной безопасности» освоены в сумме 1 065,3 тыс. рублей, что составило 100,0 % от планового значения;</w:t>
      </w:r>
    </w:p>
    <w:p w:rsidR="00EF0CAE" w:rsidRPr="00EF0CAE" w:rsidRDefault="00EF0CAE" w:rsidP="00EF0CAE">
      <w:pPr>
        <w:ind w:firstLine="709"/>
        <w:jc w:val="both"/>
      </w:pPr>
      <w:r w:rsidRPr="00EF0CAE">
        <w:rPr>
          <w:b/>
        </w:rPr>
        <w:t>- по разделу 0406</w:t>
      </w:r>
      <w:r w:rsidRPr="00EF0CAE">
        <w:t xml:space="preserve"> «Водное хозяйство» денежные средства освоены в полном объеме в сумме 309,9 тыс. рублей (страхование </w:t>
      </w:r>
      <w:proofErr w:type="spellStart"/>
      <w:r w:rsidRPr="00EF0CAE">
        <w:t>противопаводковых</w:t>
      </w:r>
      <w:proofErr w:type="spellEnd"/>
      <w:r w:rsidRPr="00EF0CAE">
        <w:t xml:space="preserve"> дамб)</w:t>
      </w:r>
    </w:p>
    <w:p w:rsidR="00EF0CAE" w:rsidRPr="00EF0CAE" w:rsidRDefault="00EF0CAE" w:rsidP="00EF0CAE">
      <w:pPr>
        <w:ind w:firstLine="709"/>
        <w:jc w:val="both"/>
      </w:pPr>
      <w:r w:rsidRPr="00EF0CAE">
        <w:rPr>
          <w:b/>
        </w:rPr>
        <w:t>- по разделу 0409</w:t>
      </w:r>
      <w:r w:rsidRPr="00EF0CAE">
        <w:t xml:space="preserve"> «Дорожное хозяйство» израсходовано 29 670,6 тыс. рублей на предоставление межбюджетного трансферта бюджету Асиновского района на текущее содержание дорог, и на ямочный ремонт дорог общего пользования. Исполнение составило 95,0 % от планового значения</w:t>
      </w:r>
    </w:p>
    <w:p w:rsidR="00EF0CAE" w:rsidRPr="00EF0CAE" w:rsidRDefault="00EF0CAE" w:rsidP="00EF0CAE">
      <w:pPr>
        <w:ind w:firstLine="709"/>
        <w:jc w:val="both"/>
      </w:pPr>
      <w:r w:rsidRPr="00EF0CAE">
        <w:rPr>
          <w:b/>
        </w:rPr>
        <w:t>- по разделу 0412</w:t>
      </w:r>
      <w:r w:rsidRPr="00EF0CAE">
        <w:t xml:space="preserve"> «Другие вопросы в области национальной экономики» освоение 100% в сумме 15,0 тыс. рублей</w:t>
      </w:r>
    </w:p>
    <w:p w:rsidR="00EF0CAE" w:rsidRPr="00EF0CAE" w:rsidRDefault="00EF0CAE" w:rsidP="00EF0CAE">
      <w:pPr>
        <w:ind w:firstLine="709"/>
        <w:jc w:val="both"/>
      </w:pPr>
      <w:r w:rsidRPr="00EF0CAE">
        <w:rPr>
          <w:b/>
        </w:rPr>
        <w:t>- по разделу 0501</w:t>
      </w:r>
      <w:r w:rsidRPr="00EF0CAE">
        <w:t xml:space="preserve"> «Жилищное хозяйство» освоено 6 338,4 тыс. рублей, что составило 87,1 % от плана. Данные средства были использованы на содержание общежития, оплату взносов на капремонт, и выполнение ремонта в 5-ти муниципальных квартирах. Из которых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 м2 рыночной стоимостью 3500,0 тыс. руб., а фактические затраты на ремонт составили 443,0 тыс. руб., что позволило осуществить экономию бюджетных средств порядка 3 </w:t>
      </w:r>
      <w:proofErr w:type="spellStart"/>
      <w:r w:rsidRPr="00EF0CAE">
        <w:t>млн</w:t>
      </w:r>
      <w:proofErr w:type="gramStart"/>
      <w:r w:rsidRPr="00EF0CAE">
        <w:t>.р</w:t>
      </w:r>
      <w:proofErr w:type="gramEnd"/>
      <w:r w:rsidRPr="00EF0CAE">
        <w:t>уб</w:t>
      </w:r>
      <w:proofErr w:type="spellEnd"/>
      <w:r w:rsidRPr="00EF0CAE">
        <w:t>.</w:t>
      </w:r>
    </w:p>
    <w:p w:rsidR="00EF0CAE" w:rsidRPr="00EF0CAE" w:rsidRDefault="00EF0CAE" w:rsidP="00EF0CAE">
      <w:pPr>
        <w:ind w:firstLine="709"/>
        <w:jc w:val="both"/>
      </w:pPr>
      <w:r w:rsidRPr="00EF0CAE">
        <w:rPr>
          <w:b/>
        </w:rPr>
        <w:t>- по разделу 0502</w:t>
      </w:r>
      <w:r w:rsidRPr="00EF0CAE">
        <w:t xml:space="preserve"> «Коммунальное хозяйство» освоено 160 999,4 тыс.  рублей, что составило 99,1 %  от плана 162 498,3 тыс. рублей, в том числе:</w:t>
      </w:r>
    </w:p>
    <w:p w:rsidR="00EF0CAE" w:rsidRPr="00EF0CAE" w:rsidRDefault="00EF0CAE" w:rsidP="00EF0CAE">
      <w:pPr>
        <w:keepNext w:val="0"/>
        <w:widowControl/>
        <w:numPr>
          <w:ilvl w:val="0"/>
          <w:numId w:val="23"/>
        </w:numPr>
        <w:ind w:left="709"/>
        <w:jc w:val="both"/>
      </w:pPr>
      <w:r w:rsidRPr="00EF0CAE">
        <w:t>оплачено по концессионному соглашению 99 045,7 тыс. рублей;</w:t>
      </w:r>
    </w:p>
    <w:p w:rsidR="00EF0CAE" w:rsidRPr="00EF0CAE" w:rsidRDefault="00EF0CAE" w:rsidP="00EF0CAE">
      <w:pPr>
        <w:keepNext w:val="0"/>
        <w:widowControl/>
        <w:numPr>
          <w:ilvl w:val="0"/>
          <w:numId w:val="23"/>
        </w:numPr>
        <w:ind w:left="709"/>
        <w:jc w:val="both"/>
      </w:pPr>
      <w:r w:rsidRPr="00EF0CAE">
        <w:t xml:space="preserve">компенсация сверхнормативных расходов и выпадающих доходов </w:t>
      </w:r>
      <w:proofErr w:type="spellStart"/>
      <w:r w:rsidRPr="00EF0CAE">
        <w:t>ресурсоснабжающих</w:t>
      </w:r>
      <w:proofErr w:type="spellEnd"/>
      <w:r w:rsidRPr="00EF0CAE">
        <w:t xml:space="preserve"> организаций 40 174,0 тыс. рублей;</w:t>
      </w:r>
    </w:p>
    <w:p w:rsidR="00EF0CAE" w:rsidRPr="00EF0CAE" w:rsidRDefault="00EF0CAE" w:rsidP="00EF0CAE">
      <w:pPr>
        <w:keepNext w:val="0"/>
        <w:widowControl/>
        <w:numPr>
          <w:ilvl w:val="0"/>
          <w:numId w:val="23"/>
        </w:numPr>
        <w:ind w:left="709"/>
        <w:jc w:val="both"/>
      </w:pPr>
      <w:r w:rsidRPr="00EF0CAE">
        <w:t>проведены работы по благоустройству на водозаборе 9 175,8 тыс. рублей;</w:t>
      </w:r>
    </w:p>
    <w:p w:rsidR="00EF0CAE" w:rsidRPr="00EF0CAE" w:rsidRDefault="00EF0CAE" w:rsidP="00EF0CAE">
      <w:pPr>
        <w:keepNext w:val="0"/>
        <w:widowControl/>
        <w:numPr>
          <w:ilvl w:val="0"/>
          <w:numId w:val="23"/>
        </w:numPr>
        <w:ind w:left="709"/>
        <w:jc w:val="both"/>
      </w:pPr>
      <w:r w:rsidRPr="00EF0CAE">
        <w:t>проведен капитальный ремонт сетей холодного водоснабжения протяженностью 375 метров,  канализационных и тепловых сетей 7 829,2 тыс. рублей;</w:t>
      </w:r>
    </w:p>
    <w:p w:rsidR="00EF0CAE" w:rsidRPr="00EF0CAE" w:rsidRDefault="00EF0CAE" w:rsidP="00EF0CAE">
      <w:pPr>
        <w:keepNext w:val="0"/>
        <w:widowControl/>
        <w:numPr>
          <w:ilvl w:val="0"/>
          <w:numId w:val="23"/>
        </w:numPr>
        <w:ind w:left="709"/>
        <w:jc w:val="both"/>
      </w:pPr>
      <w:r w:rsidRPr="00EF0CAE">
        <w:t>разработаны ПСД на объекты мун</w:t>
      </w:r>
      <w:r w:rsidR="008D07BE">
        <w:t>иципальной собственности 3404,4</w:t>
      </w:r>
      <w:r w:rsidRPr="00EF0CAE">
        <w:t xml:space="preserve"> тыс. рублей (остатки средств 2023 года)</w:t>
      </w:r>
    </w:p>
    <w:p w:rsidR="00EF0CAE" w:rsidRPr="00EF0CAE" w:rsidRDefault="00EF0CAE" w:rsidP="00EF0CAE">
      <w:pPr>
        <w:keepNext w:val="0"/>
        <w:widowControl/>
        <w:numPr>
          <w:ilvl w:val="0"/>
          <w:numId w:val="23"/>
        </w:numPr>
        <w:ind w:left="709"/>
        <w:jc w:val="both"/>
      </w:pPr>
      <w:r w:rsidRPr="00EF0CAE">
        <w:t>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EF0CAE" w:rsidRPr="00EF0CAE" w:rsidRDefault="00EF0CAE" w:rsidP="00EF0CAE">
      <w:pPr>
        <w:ind w:firstLine="709"/>
        <w:jc w:val="both"/>
      </w:pPr>
      <w:r w:rsidRPr="00EF0CAE">
        <w:rPr>
          <w:b/>
        </w:rPr>
        <w:t>- по разделу 0503</w:t>
      </w:r>
      <w:r w:rsidRPr="00EF0CAE">
        <w:t xml:space="preserve"> «Благоустройство» освоено 50 904,3 тыс. рублей, что составило 96,7 % от плана. По данному разделу финансировались работы, относящиеся к мероприятиям </w:t>
      </w:r>
      <w:proofErr w:type="gramStart"/>
      <w:r w:rsidRPr="00EF0CAE">
        <w:t>по</w:t>
      </w:r>
      <w:proofErr w:type="gramEnd"/>
      <w:r w:rsidRPr="00EF0CAE">
        <w:t>:</w:t>
      </w:r>
    </w:p>
    <w:p w:rsidR="00EF0CAE" w:rsidRPr="00EF0CAE" w:rsidRDefault="00EF0CAE" w:rsidP="00EF0CAE">
      <w:pPr>
        <w:keepNext w:val="0"/>
        <w:widowControl/>
        <w:numPr>
          <w:ilvl w:val="0"/>
          <w:numId w:val="23"/>
        </w:numPr>
        <w:ind w:left="709"/>
        <w:jc w:val="both"/>
      </w:pPr>
      <w:r w:rsidRPr="00EF0CAE">
        <w:t xml:space="preserve">формированию современной городской среды на сумму 21 552,4 тыс. рублей (100 % освоение). Проведены работы по благоустройству следующих общественных территорий: </w:t>
      </w:r>
    </w:p>
    <w:p w:rsidR="00EF0CAE" w:rsidRPr="00EF0CAE" w:rsidRDefault="00EF0CAE" w:rsidP="00EF0CAE">
      <w:pPr>
        <w:ind w:left="709" w:right="397"/>
      </w:pPr>
      <w:r w:rsidRPr="00EF0CAE">
        <w:t xml:space="preserve">- </w:t>
      </w:r>
      <w:r w:rsidRPr="00EF0CAE">
        <w:rPr>
          <w:spacing w:val="-2"/>
        </w:rPr>
        <w:t xml:space="preserve">Сквер </w:t>
      </w:r>
      <w:r w:rsidRPr="00EF0CAE">
        <w:t xml:space="preserve">на пересечении </w:t>
      </w:r>
      <w:proofErr w:type="spellStart"/>
      <w:r w:rsidRPr="00EF0CAE">
        <w:t>ул</w:t>
      </w:r>
      <w:proofErr w:type="gramStart"/>
      <w:r w:rsidRPr="00EF0CAE">
        <w:t>.Л</w:t>
      </w:r>
      <w:proofErr w:type="gramEnd"/>
      <w:r w:rsidRPr="00EF0CAE">
        <w:t>енина</w:t>
      </w:r>
      <w:proofErr w:type="spellEnd"/>
      <w:r w:rsidRPr="00EF0CAE">
        <w:t xml:space="preserve"> и ул. Фурманова в г. Асино, Томской области. (1 этап) (2 этап, 1 очередь) (2 этап, 2 очередь)</w:t>
      </w:r>
    </w:p>
    <w:p w:rsidR="00EF0CAE" w:rsidRPr="00EF0CAE" w:rsidRDefault="00EF0CAE" w:rsidP="00EF0CAE">
      <w:pPr>
        <w:tabs>
          <w:tab w:val="left" w:pos="1208"/>
        </w:tabs>
        <w:ind w:left="709" w:right="144"/>
      </w:pPr>
      <w:r w:rsidRPr="00EF0CAE">
        <w:t xml:space="preserve">- Сквер, расположенной на пересечении ул. Ленина и ул. Стадионная в г. Асино, Томской области. (1 </w:t>
      </w:r>
      <w:r w:rsidRPr="00EF0CAE">
        <w:rPr>
          <w:spacing w:val="-2"/>
        </w:rPr>
        <w:t>этап)</w:t>
      </w:r>
    </w:p>
    <w:p w:rsidR="00EF0CAE" w:rsidRPr="00EF0CAE" w:rsidRDefault="00EF0CAE" w:rsidP="00EF0CAE">
      <w:pPr>
        <w:tabs>
          <w:tab w:val="left" w:pos="1208"/>
        </w:tabs>
        <w:ind w:left="709"/>
      </w:pPr>
      <w:r w:rsidRPr="00EF0CAE">
        <w:t>- Обелиск 370 Ордена Кутузова второй степени Бранденбургской Краснознаменной дивизии в г. Асино, Томской области. (1 этап) . (2 этап, 1 очередь);</w:t>
      </w:r>
    </w:p>
    <w:p w:rsidR="00EF0CAE" w:rsidRPr="00EF0CAE" w:rsidRDefault="00EF0CAE" w:rsidP="00EF0CAE">
      <w:pPr>
        <w:keepNext w:val="0"/>
        <w:widowControl/>
        <w:numPr>
          <w:ilvl w:val="0"/>
          <w:numId w:val="23"/>
        </w:numPr>
        <w:ind w:left="709"/>
        <w:jc w:val="both"/>
      </w:pPr>
      <w:r w:rsidRPr="00EF0CAE">
        <w:rPr>
          <w:color w:val="000000"/>
        </w:rPr>
        <w:t>реализации инициативного проекта - Благоустройство детской площадки в районе улицы АВПУ в городе Асино Томской области на сумму 1 562,8 тыс. рублей;</w:t>
      </w:r>
    </w:p>
    <w:p w:rsidR="00EF0CAE" w:rsidRPr="00EF0CAE" w:rsidRDefault="00EF0CAE" w:rsidP="00EF0CAE">
      <w:pPr>
        <w:keepNext w:val="0"/>
        <w:widowControl/>
        <w:numPr>
          <w:ilvl w:val="0"/>
          <w:numId w:val="23"/>
        </w:numPr>
        <w:ind w:left="709"/>
        <w:jc w:val="both"/>
      </w:pPr>
      <w:r w:rsidRPr="00EF0CAE">
        <w:t>озеленению городской территории (обустройство клумб в количестве семи штук, высадка цветов, прополка, поливка, так же охрана данных клумб от бродячего крупного рогатого скота) на сумму 2 213,1 тыс. рублей;</w:t>
      </w:r>
    </w:p>
    <w:p w:rsidR="00EF0CAE" w:rsidRPr="00EF0CAE" w:rsidRDefault="00EF0CAE" w:rsidP="00EF0CAE">
      <w:pPr>
        <w:keepNext w:val="0"/>
        <w:widowControl/>
        <w:numPr>
          <w:ilvl w:val="0"/>
          <w:numId w:val="23"/>
        </w:numPr>
        <w:ind w:left="709"/>
        <w:jc w:val="both"/>
      </w:pPr>
      <w:r w:rsidRPr="00EF0CAE">
        <w:t xml:space="preserve">содержанию мест захоронения на сумму 900,0 тыс. рублей; </w:t>
      </w:r>
    </w:p>
    <w:p w:rsidR="00EF0CAE" w:rsidRPr="00EF0CAE" w:rsidRDefault="00EF0CAE" w:rsidP="00EF0CAE">
      <w:pPr>
        <w:keepNext w:val="0"/>
        <w:widowControl/>
        <w:numPr>
          <w:ilvl w:val="0"/>
          <w:numId w:val="23"/>
        </w:numPr>
        <w:ind w:left="709"/>
        <w:jc w:val="both"/>
      </w:pPr>
      <w:r w:rsidRPr="00EF0CAE">
        <w:lastRenderedPageBreak/>
        <w:t>освещению города (уличное освещение, оплата электроэнергии, техническое обслуживание линий, установка новых уличных фонарей, в количестве 20 штук по судебным решениям) на сумму 5 745,3 тыс. рублей;</w:t>
      </w:r>
    </w:p>
    <w:p w:rsidR="00EF0CAE" w:rsidRPr="00EF0CAE" w:rsidRDefault="00EF0CAE" w:rsidP="00EF0CAE">
      <w:pPr>
        <w:keepNext w:val="0"/>
        <w:widowControl/>
        <w:numPr>
          <w:ilvl w:val="0"/>
          <w:numId w:val="23"/>
        </w:numPr>
        <w:ind w:left="709"/>
        <w:jc w:val="both"/>
      </w:pPr>
      <w:r w:rsidRPr="00EF0CAE">
        <w:t>чистый город (вывоз ТБО, уборка вокруг контейнерных площадок в радиусе 10 метров, проведение субботников организациями и населением, вывезено мусора с мест несанкционированного накопления в количестве 368,65 тонн, приобретено 23 новых контейнерных бака, обустроено новых 3 контейнерных площадки, осуществлен ремонт двух контейнерных площадок) на сумму 11 072,0 тыс. рублей;</w:t>
      </w:r>
    </w:p>
    <w:p w:rsidR="00EF0CAE" w:rsidRPr="00EF0CAE" w:rsidRDefault="00EF0CAE" w:rsidP="00EF0CAE">
      <w:pPr>
        <w:keepNext w:val="0"/>
        <w:widowControl/>
        <w:numPr>
          <w:ilvl w:val="0"/>
          <w:numId w:val="23"/>
        </w:numPr>
        <w:ind w:left="709"/>
        <w:jc w:val="both"/>
      </w:pPr>
      <w:r w:rsidRPr="00EF0CAE">
        <w:t>благоустройству мест общего пользования (содержание и обустройство городских туалетов, содержание общественных территорий, детских площадок, городского сада) на сумму 6 409,0 тыс. рублей.</w:t>
      </w:r>
    </w:p>
    <w:p w:rsidR="00EF0CAE" w:rsidRPr="00EF0CAE" w:rsidRDefault="00EF0CAE" w:rsidP="00EF0CAE">
      <w:pPr>
        <w:keepNext w:val="0"/>
        <w:widowControl/>
        <w:ind w:left="709"/>
        <w:jc w:val="both"/>
      </w:pPr>
    </w:p>
    <w:p w:rsidR="00EF0CAE" w:rsidRPr="00EF0CAE" w:rsidRDefault="00EF0CAE" w:rsidP="00EF0CAE">
      <w:pPr>
        <w:ind w:firstLine="709"/>
        <w:jc w:val="both"/>
      </w:pPr>
      <w:r w:rsidRPr="00EF0CAE">
        <w:rPr>
          <w:b/>
        </w:rPr>
        <w:t>- по разделу 0801</w:t>
      </w:r>
      <w:r w:rsidRPr="00EF0CAE">
        <w:t xml:space="preserve"> «Культура» осуществлялось содействие в проведении культурных мероприятий. Расходы составили 1 651,8 тыс. рублей</w:t>
      </w:r>
    </w:p>
    <w:p w:rsidR="00EF0CAE" w:rsidRPr="00EF0CAE" w:rsidRDefault="00EF0CAE" w:rsidP="00EF0CAE">
      <w:pPr>
        <w:ind w:firstLine="709"/>
        <w:jc w:val="both"/>
      </w:pPr>
      <w:r w:rsidRPr="00EF0CAE">
        <w:rPr>
          <w:b/>
        </w:rPr>
        <w:t>- по разделу 1003</w:t>
      </w:r>
      <w:r w:rsidRPr="00EF0CAE">
        <w:t xml:space="preserve"> «Социальное обеспечение населения» средства освоены в полном объеме в сумме 400,4  тыс. рублей.</w:t>
      </w:r>
    </w:p>
    <w:p w:rsidR="00EF0CAE" w:rsidRPr="00EF0CAE" w:rsidRDefault="00EF0CAE" w:rsidP="00EF0CAE">
      <w:pPr>
        <w:ind w:firstLine="709"/>
        <w:jc w:val="both"/>
        <w:rPr>
          <w:rFonts w:eastAsia="Times New Roman"/>
          <w:color w:val="auto"/>
          <w:lang w:eastAsia="ru-RU"/>
        </w:rPr>
      </w:pPr>
      <w:r w:rsidRPr="00EF0CAE">
        <w:rPr>
          <w:b/>
        </w:rPr>
        <w:t>- по разделу 1004</w:t>
      </w:r>
      <w:r w:rsidRPr="00EF0CAE">
        <w:t xml:space="preserve"> «Охрана семьи и детства» освоены средства в сумме 32 690,3 тыс. рублей. На данные средства приобретено 13 жилых помещений. </w:t>
      </w:r>
      <w:r w:rsidRPr="00EF0CAE">
        <w:rPr>
          <w:rFonts w:eastAsia="Times New Roman"/>
          <w:color w:val="auto"/>
          <w:lang w:eastAsia="ru-RU"/>
        </w:rPr>
        <w:t>За счет субвенции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 было приобретено 2 квартиры.</w:t>
      </w:r>
    </w:p>
    <w:p w:rsidR="00EF0CAE" w:rsidRPr="00EF0CAE" w:rsidRDefault="00EF0CAE" w:rsidP="00435989">
      <w:pPr>
        <w:ind w:firstLine="709"/>
        <w:jc w:val="both"/>
      </w:pPr>
      <w:r w:rsidRPr="00EF0CAE">
        <w:rPr>
          <w:b/>
        </w:rPr>
        <w:t>- по разделу 1102</w:t>
      </w:r>
      <w:r w:rsidRPr="00EF0CAE">
        <w:t xml:space="preserve"> «Массовый спорт» освоены все запланированные денежные средства в сумме 449,1тыс. рублей</w:t>
      </w:r>
    </w:p>
    <w:p w:rsidR="00EF0CAE" w:rsidRPr="00EF0CAE" w:rsidRDefault="00EF0CAE" w:rsidP="00435989">
      <w:pPr>
        <w:ind w:firstLine="709"/>
        <w:jc w:val="both"/>
      </w:pPr>
      <w:r w:rsidRPr="00EF0CAE">
        <w:t>По результатам исполнения бюджета сложился дефицит в размере – 2 404,6 тыс. рублей, который обеспечен изменением остатков на счетах по учету средств бюджета.</w:t>
      </w:r>
    </w:p>
    <w:p w:rsidR="00EF0CAE" w:rsidRPr="00EF0CAE" w:rsidRDefault="00EF0CAE" w:rsidP="00EF0CAE">
      <w:pPr>
        <w:ind w:firstLine="709"/>
        <w:jc w:val="both"/>
        <w:rPr>
          <w:sz w:val="28"/>
          <w:szCs w:val="28"/>
        </w:rPr>
      </w:pPr>
      <w:r w:rsidRPr="00EF0CAE">
        <w:t>По итогам 2024 года остаток средств на счете муниципального образования составил 5 509,3 тыс. рублей, в том числе собственных средств (с учетом остатков прошлых лет) 5 509,3 тыс. рублей.</w:t>
      </w:r>
    </w:p>
    <w:p w:rsidR="00EF0CAE" w:rsidRPr="00EF0CAE" w:rsidRDefault="00EF0CAE" w:rsidP="00EF0CAE">
      <w:pPr>
        <w:keepNext w:val="0"/>
        <w:widowControl/>
        <w:ind w:left="709"/>
        <w:jc w:val="both"/>
      </w:pPr>
    </w:p>
    <w:p w:rsidR="008A7FCA" w:rsidRDefault="008A7FCA" w:rsidP="00F02DBE">
      <w:pPr>
        <w:pStyle w:val="2"/>
        <w:numPr>
          <w:ilvl w:val="0"/>
          <w:numId w:val="0"/>
        </w:num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4"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4"/>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823191">
      <w:pPr>
        <w:ind w:firstLine="709"/>
        <w:contextualSpacing/>
      </w:pPr>
      <w:r>
        <w:t>- на 01.01.2025</w:t>
      </w:r>
      <w:r w:rsidR="001471F6">
        <w:t xml:space="preserve"> года составила – </w:t>
      </w:r>
      <w:r>
        <w:t>1 994 544,27</w:t>
      </w:r>
      <w:r w:rsidR="001232DE">
        <w:t xml:space="preserve"> тысяч рублей. </w:t>
      </w:r>
    </w:p>
    <w:p w:rsidR="008A7FCA" w:rsidRDefault="001471F6">
      <w:pPr>
        <w:ind w:firstLine="709"/>
        <w:contextualSpacing/>
        <w:jc w:val="both"/>
        <w:rPr>
          <w:color w:val="000000"/>
        </w:rPr>
      </w:pPr>
      <w:r>
        <w:t xml:space="preserve">Подготовлено </w:t>
      </w:r>
      <w:r w:rsidR="00823191">
        <w:t>70</w:t>
      </w:r>
      <w:r w:rsidR="001232DE">
        <w:t xml:space="preserve">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 xml:space="preserve">ной собственности в отношении </w:t>
      </w:r>
      <w:r w:rsidR="00823191">
        <w:t>15</w:t>
      </w:r>
      <w:r w:rsidR="001471F6">
        <w:t xml:space="preserve"> объектов.</w:t>
      </w:r>
      <w:r>
        <w:t xml:space="preserve"> </w:t>
      </w:r>
    </w:p>
    <w:p w:rsidR="008A7FCA" w:rsidRDefault="00926708">
      <w:pPr>
        <w:pStyle w:val="aff6"/>
        <w:ind w:left="0" w:firstLine="709"/>
        <w:contextualSpacing/>
        <w:jc w:val="both"/>
      </w:pPr>
      <w:r>
        <w:t xml:space="preserve">Заключено </w:t>
      </w:r>
      <w:r w:rsidR="00823191">
        <w:t>22</w:t>
      </w:r>
      <w:r>
        <w:t xml:space="preserve"> договора</w:t>
      </w:r>
      <w:r w:rsidR="001232DE">
        <w:t xml:space="preserve"> аренды</w:t>
      </w:r>
      <w:r>
        <w:t xml:space="preserve"> на муниципальное имущество, </w:t>
      </w:r>
      <w:r w:rsidR="00823191">
        <w:t>12</w:t>
      </w:r>
      <w:r w:rsidR="00E12F0B">
        <w:t xml:space="preserve"> договоров</w:t>
      </w:r>
      <w:r w:rsidR="001232DE">
        <w:t xml:space="preserve"> социального найма жилых помещений.</w:t>
      </w:r>
    </w:p>
    <w:p w:rsidR="008A7FCA" w:rsidRDefault="00926708">
      <w:pPr>
        <w:pStyle w:val="aff6"/>
        <w:ind w:left="0" w:firstLine="709"/>
        <w:contextualSpacing/>
        <w:jc w:val="both"/>
      </w:pPr>
      <w:r>
        <w:t xml:space="preserve">Заключено </w:t>
      </w:r>
      <w:r w:rsidR="00823191">
        <w:t>15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План на 2024</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Факт 2024</w:t>
            </w:r>
            <w:r w:rsidR="001232DE">
              <w:t>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823191">
            <w:pPr>
              <w:pStyle w:val="aff6"/>
              <w:ind w:left="0" w:firstLine="284"/>
              <w:contextualSpacing/>
              <w:jc w:val="center"/>
            </w:pPr>
            <w:r>
              <w:t>319 873,21</w:t>
            </w:r>
          </w:p>
        </w:tc>
        <w:tc>
          <w:tcPr>
            <w:tcW w:w="2400" w:type="dxa"/>
            <w:tcBorders>
              <w:top w:val="single" w:sz="4" w:space="0" w:color="00000A"/>
              <w:left w:val="single" w:sz="4" w:space="0" w:color="00000A"/>
              <w:bottom w:val="single" w:sz="4" w:space="0" w:color="00000A"/>
            </w:tcBorders>
          </w:tcPr>
          <w:p w:rsidR="008A7FCA" w:rsidRDefault="00823191" w:rsidP="009D6E48">
            <w:pPr>
              <w:pStyle w:val="aff6"/>
              <w:ind w:left="0" w:firstLine="284"/>
              <w:contextualSpacing/>
              <w:jc w:val="center"/>
            </w:pPr>
            <w:r>
              <w:t>313 557,09</w:t>
            </w:r>
          </w:p>
        </w:tc>
        <w:tc>
          <w:tcPr>
            <w:tcW w:w="2703" w:type="dxa"/>
            <w:tcBorders>
              <w:top w:val="single" w:sz="4" w:space="0" w:color="00000A"/>
              <w:left w:val="single" w:sz="4" w:space="0" w:color="00000A"/>
              <w:bottom w:val="single" w:sz="4" w:space="0" w:color="00000A"/>
              <w:right w:val="single" w:sz="4" w:space="0" w:color="00000A"/>
            </w:tcBorders>
          </w:tcPr>
          <w:p w:rsidR="008A7FCA" w:rsidRDefault="00823191">
            <w:pPr>
              <w:pStyle w:val="aff6"/>
              <w:ind w:left="0" w:firstLine="284"/>
              <w:contextualSpacing/>
              <w:jc w:val="center"/>
            </w:pPr>
            <w:r>
              <w:t>98</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 xml:space="preserve">Подготовлено и направлено </w:t>
      </w:r>
      <w:r w:rsidR="00823191">
        <w:t>66 претензий</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w:t>
      </w:r>
      <w:r w:rsidR="00823191">
        <w:t>57</w:t>
      </w:r>
      <w:r w:rsidRPr="001E4A35">
        <w:t xml:space="preserve"> заявлений </w:t>
      </w:r>
      <w:proofErr w:type="gramStart"/>
      <w:r w:rsidRPr="001E4A35">
        <w:t>в суд о взыскании задолженности по арендной плате за землю на общую сумму</w:t>
      </w:r>
      <w:proofErr w:type="gramEnd"/>
      <w:r w:rsidRPr="001E4A35">
        <w:t xml:space="preserve"> </w:t>
      </w:r>
      <w:r w:rsidR="00823191">
        <w:t>4 420 678,94</w:t>
      </w:r>
      <w:r w:rsidRPr="001E4A35">
        <w:t xml:space="preserve"> руб. </w:t>
      </w:r>
    </w:p>
    <w:p w:rsidR="008A7FCA" w:rsidRDefault="001232DE">
      <w:pPr>
        <w:ind w:firstLine="709"/>
        <w:contextualSpacing/>
        <w:jc w:val="both"/>
        <w:rPr>
          <w:color w:val="000000"/>
        </w:rPr>
      </w:pPr>
      <w:r>
        <w:rPr>
          <w:color w:val="000000"/>
        </w:rPr>
        <w:t>Приобретено</w:t>
      </w:r>
      <w:r w:rsidR="001E4A35">
        <w:rPr>
          <w:color w:val="000000"/>
        </w:rPr>
        <w:t xml:space="preserve"> </w:t>
      </w:r>
      <w:r w:rsidR="00823191">
        <w:rPr>
          <w:color w:val="000000"/>
        </w:rPr>
        <w:t>в муниципальную собственность 13</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EF6979">
      <w:pPr>
        <w:pStyle w:val="2"/>
        <w:numPr>
          <w:ilvl w:val="0"/>
          <w:numId w:val="0"/>
        </w:numPr>
        <w:jc w:val="center"/>
        <w:rPr>
          <w:rFonts w:ascii="Times New Roman" w:hAnsi="Times New Roman"/>
          <w:b w:val="0"/>
          <w:i w:val="0"/>
          <w:color w:val="000000"/>
          <w:sz w:val="24"/>
          <w:szCs w:val="24"/>
        </w:rPr>
      </w:pPr>
      <w:bookmarkStart w:id="5" w:name="_Toc164845675"/>
      <w:r w:rsidRPr="00174C6E">
        <w:rPr>
          <w:rFonts w:ascii="Times New Roman" w:eastAsia="Times New Roman" w:hAnsi="Times New Roman"/>
          <w:sz w:val="24"/>
          <w:szCs w:val="24"/>
        </w:rPr>
        <w:t>4.</w:t>
      </w:r>
      <w:r w:rsidR="00EF6979">
        <w:rPr>
          <w:rFonts w:ascii="Times New Roman" w:eastAsia="Times New Roman" w:hAnsi="Times New Roman"/>
          <w:sz w:val="24"/>
          <w:szCs w:val="24"/>
          <w:lang w:eastAsia="ru-RU"/>
        </w:rPr>
        <w:t xml:space="preserve"> Организация</w:t>
      </w:r>
      <w:r w:rsidRPr="00174C6E">
        <w:rPr>
          <w:rFonts w:ascii="Times New Roman" w:eastAsia="Times New Roman" w:hAnsi="Times New Roman"/>
          <w:sz w:val="24"/>
          <w:szCs w:val="24"/>
          <w:lang w:eastAsia="ru-RU"/>
        </w:rPr>
        <w:t xml:space="preserve"> в границах поселения электро-</w:t>
      </w:r>
      <w:r w:rsidR="00DE2B56">
        <w:rPr>
          <w:rFonts w:ascii="Times New Roman" w:eastAsia="Times New Roman" w:hAnsi="Times New Roman"/>
          <w:sz w:val="24"/>
          <w:szCs w:val="24"/>
          <w:lang w:eastAsia="ru-RU"/>
        </w:rPr>
        <w:t>, тепл</w:t>
      </w:r>
      <w:proofErr w:type="gramStart"/>
      <w:r w:rsidR="00DE2B56">
        <w:rPr>
          <w:rFonts w:ascii="Times New Roman" w:eastAsia="Times New Roman" w:hAnsi="Times New Roman"/>
          <w:sz w:val="24"/>
          <w:szCs w:val="24"/>
          <w:lang w:eastAsia="ru-RU"/>
        </w:rPr>
        <w:t>о-</w:t>
      </w:r>
      <w:proofErr w:type="gramEnd"/>
      <w:r w:rsidR="00DE2B56">
        <w:rPr>
          <w:rFonts w:ascii="Times New Roman" w:eastAsia="Times New Roman" w:hAnsi="Times New Roman"/>
          <w:sz w:val="24"/>
          <w:szCs w:val="24"/>
          <w:lang w:eastAsia="ru-RU"/>
        </w:rPr>
        <w:t xml:space="preserve">, газо- и водоснабжения </w:t>
      </w:r>
      <w:r w:rsidRPr="00174C6E">
        <w:rPr>
          <w:rFonts w:ascii="Times New Roman" w:eastAsia="Times New Roman" w:hAnsi="Times New Roman"/>
          <w:sz w:val="24"/>
          <w:szCs w:val="24"/>
          <w:lang w:eastAsia="ru-RU"/>
        </w:rPr>
        <w:t>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5"/>
      <w:r w:rsidR="00FB5BCE">
        <w:rPr>
          <w:rFonts w:ascii="Times New Roman" w:eastAsia="Times New Roman" w:hAnsi="Times New Roman"/>
          <w:sz w:val="24"/>
          <w:szCs w:val="24"/>
          <w:lang w:eastAsia="ru-RU"/>
        </w:rPr>
        <w:t>, ремонт муниципального жилья</w:t>
      </w:r>
    </w:p>
    <w:p w:rsidR="008A7FCA" w:rsidRDefault="008A7FCA" w:rsidP="00DE2B56">
      <w:pPr>
        <w:shd w:val="clear" w:color="FFFFFF" w:fill="FFFFFF" w:themeFill="background1"/>
        <w:contextualSpacing/>
        <w:jc w:val="both"/>
        <w:rPr>
          <w:rFonts w:eastAsia="Times New Roman"/>
        </w:rPr>
      </w:pPr>
    </w:p>
    <w:p w:rsidR="00374C1A" w:rsidRPr="00DE2B56" w:rsidRDefault="00374C1A" w:rsidP="00DE2B56">
      <w:pPr>
        <w:pStyle w:val="aff6"/>
        <w:numPr>
          <w:ilvl w:val="0"/>
          <w:numId w:val="1"/>
        </w:numPr>
        <w:ind w:left="0" w:firstLine="709"/>
        <w:jc w:val="both"/>
      </w:pPr>
      <w:bookmarkStart w:id="6" w:name="__RefHeading___Toc483497957"/>
      <w:bookmarkStart w:id="7" w:name="_Toc164845677"/>
      <w:bookmarkEnd w:id="6"/>
      <w:r w:rsidRPr="00DE2B56">
        <w:t xml:space="preserve">В </w:t>
      </w:r>
      <w:proofErr w:type="spellStart"/>
      <w:r w:rsidRPr="00DE2B56">
        <w:t>Асиновском</w:t>
      </w:r>
      <w:proofErr w:type="spellEnd"/>
      <w:r w:rsidRPr="00DE2B56">
        <w:t xml:space="preserve"> городском поселении 17 газовых котельных, 1 водозабор и 1 очистные сооружения, 61,36 км тепловых сетей, 116,46 км водопроводных сетей и 80,55 км канализационных сетей, 16 скважин, 6 КНС (</w:t>
      </w:r>
      <w:proofErr w:type="spellStart"/>
      <w:r w:rsidRPr="00DE2B56">
        <w:t>канализационно</w:t>
      </w:r>
      <w:proofErr w:type="spellEnd"/>
      <w:r w:rsidRPr="00DE2B56">
        <w:t xml:space="preserve"> –</w:t>
      </w:r>
      <w:r w:rsidR="00DE2B56">
        <w:t xml:space="preserve"> </w:t>
      </w:r>
      <w:r w:rsidRPr="00DE2B56">
        <w:t>насосные станции).</w:t>
      </w:r>
    </w:p>
    <w:p w:rsidR="00374C1A" w:rsidRPr="00DE2B56" w:rsidRDefault="00374C1A" w:rsidP="00DE2B56">
      <w:pPr>
        <w:pStyle w:val="aff6"/>
        <w:numPr>
          <w:ilvl w:val="0"/>
          <w:numId w:val="1"/>
        </w:numPr>
        <w:ind w:left="0" w:firstLine="709"/>
        <w:jc w:val="both"/>
      </w:pPr>
      <w:r w:rsidRPr="00DE2B56">
        <w:t xml:space="preserve"> В рамках подготовки объектов ТЭК и ЖКХ к осенне-зимнему периоду                                    2024-2025 года </w:t>
      </w:r>
      <w:proofErr w:type="spellStart"/>
      <w:r w:rsidRPr="00DE2B56">
        <w:t>ресурсоснабжающими</w:t>
      </w:r>
      <w:proofErr w:type="spellEnd"/>
      <w:r w:rsidRPr="00DE2B56">
        <w:t xml:space="preserve"> предприятиями был произведён своевременный ремонт жизнеобеспечивающих сооружений и инженерных сетей. На газовых котельных был произведён текущий ремонт оборудования. Произведены такие работы, как капитальный и текущий ремонт тепловых сетей и покрытия изоляционного материла, текущий ремонт водоподъёмного оборудования на скважинах и насосного оборудования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DE2B56">
        <w:t>воздуходувочного</w:t>
      </w:r>
      <w:proofErr w:type="spellEnd"/>
      <w:r w:rsidRPr="00DE2B56">
        <w:t xml:space="preserve"> оборудования на очистных сооружениях. С целью исключения травматизма людей и животных выполнены ремонты на  6 водопроводных, 19 канализационных колодцах. </w:t>
      </w:r>
    </w:p>
    <w:p w:rsidR="00374C1A" w:rsidRPr="00DE2B56" w:rsidRDefault="00374C1A" w:rsidP="00DE2B56">
      <w:pPr>
        <w:pStyle w:val="aff6"/>
        <w:numPr>
          <w:ilvl w:val="0"/>
          <w:numId w:val="1"/>
        </w:numPr>
        <w:ind w:left="0" w:firstLine="709"/>
        <w:jc w:val="both"/>
      </w:pPr>
      <w:r w:rsidRPr="00DE2B56">
        <w:t xml:space="preserve"> </w:t>
      </w:r>
      <w:r w:rsidRPr="00DE2B56">
        <w:tab/>
        <w:t xml:space="preserve">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w:t>
      </w:r>
    </w:p>
    <w:p w:rsidR="00374C1A" w:rsidRPr="00DE2B56" w:rsidRDefault="00374C1A" w:rsidP="00DE2B56">
      <w:pPr>
        <w:pStyle w:val="aff6"/>
        <w:numPr>
          <w:ilvl w:val="0"/>
          <w:numId w:val="1"/>
        </w:numPr>
        <w:ind w:left="0" w:firstLine="709"/>
        <w:jc w:val="both"/>
      </w:pPr>
      <w:r w:rsidRPr="00DE2B56">
        <w:t xml:space="preserve">16 сентября </w:t>
      </w:r>
      <w:r w:rsidR="00F81FB4">
        <w:t xml:space="preserve">2024 года </w:t>
      </w:r>
      <w:r w:rsidRPr="00DE2B56">
        <w:t xml:space="preserve">на территории г. Асино начался отопительный сезон. Запуск в работу газовых котельных и инженерных сетей прошел в штатном режиме,  благодаря слаженной </w:t>
      </w:r>
      <w:r w:rsidRPr="00DE2B56">
        <w:lastRenderedPageBreak/>
        <w:t xml:space="preserve">работе </w:t>
      </w:r>
      <w:proofErr w:type="spellStart"/>
      <w:r w:rsidRPr="00DE2B56">
        <w:t>ресурсоснабжающих</w:t>
      </w:r>
      <w:proofErr w:type="spellEnd"/>
      <w:r w:rsidRPr="00DE2B56">
        <w:t xml:space="preserve">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максимально короткие сроки. </w:t>
      </w:r>
    </w:p>
    <w:p w:rsidR="00374C1A" w:rsidRPr="00DE2B56" w:rsidRDefault="00374C1A" w:rsidP="00DE2B56">
      <w:pPr>
        <w:pStyle w:val="aff6"/>
        <w:numPr>
          <w:ilvl w:val="0"/>
          <w:numId w:val="1"/>
        </w:numPr>
        <w:ind w:left="0" w:firstLine="709"/>
        <w:jc w:val="both"/>
      </w:pPr>
      <w:r w:rsidRPr="00DE2B56">
        <w:tab/>
        <w:t>02.10.2024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2024-2025 гг. был получен паспорт готовности к отопительному периоду.</w:t>
      </w:r>
    </w:p>
    <w:p w:rsidR="00374C1A" w:rsidRPr="00DE2B56" w:rsidRDefault="00374C1A" w:rsidP="00DE2B56">
      <w:pPr>
        <w:pStyle w:val="aff6"/>
        <w:numPr>
          <w:ilvl w:val="0"/>
          <w:numId w:val="1"/>
        </w:numPr>
        <w:ind w:left="0" w:firstLine="709"/>
        <w:jc w:val="both"/>
      </w:pPr>
      <w:r w:rsidRPr="00DE2B56">
        <w:t>На основании заявки Администрации Асиновского городского поселения  были получены средства на выполнение работ по капитальному ремонту:</w:t>
      </w:r>
    </w:p>
    <w:p w:rsidR="00374C1A" w:rsidRPr="00DE2B56" w:rsidRDefault="00374C1A" w:rsidP="00DE2B56">
      <w:pPr>
        <w:pStyle w:val="aff6"/>
        <w:numPr>
          <w:ilvl w:val="0"/>
          <w:numId w:val="1"/>
        </w:numPr>
        <w:ind w:left="0" w:firstLine="709"/>
        <w:jc w:val="both"/>
      </w:pPr>
      <w:r w:rsidRPr="00DE2B56">
        <w:t xml:space="preserve">- участка водопроводной сети по ул. </w:t>
      </w:r>
      <w:proofErr w:type="gramStart"/>
      <w:r w:rsidRPr="00DE2B56">
        <w:t>Партизанская</w:t>
      </w:r>
      <w:proofErr w:type="gramEnd"/>
      <w:r w:rsidRPr="00DE2B56">
        <w:t>, на участке от ВК по ул. Клубная до МКД №24и 22 по ул. Станционная в сумме 3 276 336 тыс. руб.;</w:t>
      </w:r>
    </w:p>
    <w:p w:rsidR="00374C1A" w:rsidRPr="00DE2B56" w:rsidRDefault="00374C1A" w:rsidP="00DE2B56">
      <w:pPr>
        <w:pStyle w:val="aff6"/>
        <w:numPr>
          <w:ilvl w:val="0"/>
          <w:numId w:val="1"/>
        </w:numPr>
        <w:ind w:left="0" w:firstLine="709"/>
        <w:jc w:val="both"/>
      </w:pPr>
      <w:r w:rsidRPr="00DE2B56">
        <w:t>-по капитальному ремонту водовода по ул. им. Гончарова на участке от дома № 29 до дома № 31 и через проезжую часть до существующего ВК в сумме                      2 637,75тыс</w:t>
      </w:r>
      <w:proofErr w:type="gramStart"/>
      <w:r w:rsidRPr="00DE2B56">
        <w:t>.р</w:t>
      </w:r>
      <w:proofErr w:type="gramEnd"/>
      <w:r w:rsidRPr="00DE2B56">
        <w:t xml:space="preserve">уб.общей протяженностью 317,456 м. </w:t>
      </w:r>
    </w:p>
    <w:p w:rsidR="00374C1A" w:rsidRPr="00DE2B56" w:rsidRDefault="00374C1A" w:rsidP="00DE2B56">
      <w:pPr>
        <w:pStyle w:val="aff6"/>
        <w:numPr>
          <w:ilvl w:val="0"/>
          <w:numId w:val="1"/>
        </w:numPr>
        <w:ind w:left="0" w:firstLine="709"/>
        <w:jc w:val="both"/>
      </w:pPr>
      <w:proofErr w:type="gramStart"/>
      <w:r w:rsidRPr="00DE2B56">
        <w:t>Мероприятия по ремонту водопроводов были направлены на </w:t>
      </w:r>
      <w:r w:rsidRPr="00DE2B56">
        <w:rPr>
          <w:bCs/>
        </w:rPr>
        <w:t>поддержание систем водоснабжения в рабочем состоянии</w:t>
      </w:r>
      <w:r w:rsidRPr="00DE2B56">
        <w:t xml:space="preserve"> и обеспечение надежности в холодном водоснабжении </w:t>
      </w:r>
      <w:r w:rsidRPr="00DE2B56">
        <w:rPr>
          <w:rFonts w:eastAsia="Calibri"/>
          <w:lang w:eastAsia="en-US"/>
        </w:rPr>
        <w:t>жителей 6 многоквартирных домов (620 человек),</w:t>
      </w:r>
      <w:r w:rsidRPr="00DE2B56">
        <w:rPr>
          <w:rFonts w:ascii="Calibri" w:eastAsia="Calibri" w:hAnsi="Calibri"/>
          <w:lang w:eastAsia="en-US"/>
        </w:rPr>
        <w:t xml:space="preserve"> </w:t>
      </w:r>
      <w:r w:rsidRPr="00DE2B56">
        <w:rPr>
          <w:rFonts w:eastAsia="Calibri"/>
          <w:lang w:eastAsia="en-US"/>
        </w:rPr>
        <w:t xml:space="preserve">потребителей частного сектора более 21 абонента), </w:t>
      </w:r>
      <w:r w:rsidRPr="00DE2B56">
        <w:t xml:space="preserve">всех абонентов в границах улиц Клубная-Станционная-Ленина, </w:t>
      </w:r>
      <w:r w:rsidRPr="00DE2B56">
        <w:rPr>
          <w:rFonts w:eastAsia="Calibri"/>
          <w:lang w:eastAsia="en-US"/>
        </w:rPr>
        <w:t>Асиновский техникум промышленной индустрии и сервиса)</w:t>
      </w:r>
      <w:proofErr w:type="gramEnd"/>
    </w:p>
    <w:p w:rsidR="00374C1A" w:rsidRPr="00DE2B56" w:rsidRDefault="00374C1A" w:rsidP="00DE2B56">
      <w:pPr>
        <w:pStyle w:val="aff6"/>
        <w:numPr>
          <w:ilvl w:val="0"/>
          <w:numId w:val="1"/>
        </w:numPr>
        <w:ind w:left="0" w:firstLine="709"/>
        <w:jc w:val="both"/>
      </w:pPr>
      <w:r w:rsidRPr="00DE2B56">
        <w:t xml:space="preserve">Силами МКП АГП «АЕРЦ» отремонтировано  440м в линейном исполнении тепловых сетей. Выполнен ремонт изоляции тепловых сетей 1299м. </w:t>
      </w:r>
    </w:p>
    <w:p w:rsidR="00374C1A" w:rsidRPr="00DE2B56" w:rsidRDefault="00374C1A" w:rsidP="00DE2B56">
      <w:pPr>
        <w:pStyle w:val="aff6"/>
        <w:numPr>
          <w:ilvl w:val="0"/>
          <w:numId w:val="1"/>
        </w:numPr>
        <w:ind w:left="0" w:firstLine="709"/>
        <w:jc w:val="both"/>
      </w:pPr>
      <w:r w:rsidRPr="00DE2B56">
        <w:t xml:space="preserve">Силами МУП АГП «Асиновский водоканал» отремонтировано 130 м водопроводных сетей, а также 6 водопроводных и 19 канализационных колодца. Произведены такие работы, как текущий ремонт водоподъёмного оборудования на скважинах и насосного оборудования на водозаборе, текущий ремонт сооружений очистки, ремонт насосного и </w:t>
      </w:r>
      <w:proofErr w:type="spellStart"/>
      <w:r w:rsidRPr="00DE2B56">
        <w:t>воздуходувочного</w:t>
      </w:r>
      <w:proofErr w:type="spellEnd"/>
      <w:r w:rsidRPr="00DE2B56">
        <w:t xml:space="preserve"> оборудования на очистных сооружениях. </w:t>
      </w:r>
    </w:p>
    <w:p w:rsidR="00374C1A" w:rsidRPr="00DE2B56" w:rsidRDefault="00374C1A" w:rsidP="00DE2B56">
      <w:pPr>
        <w:pStyle w:val="aff6"/>
        <w:numPr>
          <w:ilvl w:val="0"/>
          <w:numId w:val="1"/>
        </w:numPr>
        <w:ind w:left="0" w:firstLine="709"/>
        <w:jc w:val="both"/>
      </w:pPr>
      <w:r w:rsidRPr="00DE2B56">
        <w:t xml:space="preserve">Изготовлена проектно-сметная документация на Техническое перевооружение мемориального комплекса "Родина-Мать" с СУГ на природный газ стоимостью 70 </w:t>
      </w:r>
      <w:proofErr w:type="spellStart"/>
      <w:r w:rsidRPr="00DE2B56">
        <w:t>тыс</w:t>
      </w:r>
      <w:proofErr w:type="gramStart"/>
      <w:r w:rsidRPr="00DE2B56">
        <w:t>.р</w:t>
      </w:r>
      <w:proofErr w:type="gramEnd"/>
      <w:r w:rsidRPr="00DE2B56">
        <w:t>уб</w:t>
      </w:r>
      <w:proofErr w:type="spellEnd"/>
    </w:p>
    <w:p w:rsidR="00374C1A" w:rsidRPr="00DE2B56" w:rsidRDefault="00374C1A" w:rsidP="00DE2B56">
      <w:pPr>
        <w:pStyle w:val="aff6"/>
        <w:numPr>
          <w:ilvl w:val="0"/>
          <w:numId w:val="1"/>
        </w:numPr>
        <w:ind w:left="0" w:firstLine="709"/>
        <w:jc w:val="both"/>
      </w:pPr>
      <w:r w:rsidRPr="00DE2B56">
        <w:t xml:space="preserve">Подготовлена проектно-сметная документация на капитальный ремонт сетей водоснабжения для организации подачи заявки на получения финансирования из областного бюджета общей протяженностью 256 </w:t>
      </w:r>
      <w:proofErr w:type="spellStart"/>
      <w:r w:rsidRPr="00DE2B56">
        <w:t>м.п</w:t>
      </w:r>
      <w:proofErr w:type="spellEnd"/>
      <w:r w:rsidRPr="00DE2B56">
        <w:t xml:space="preserve">. ориентировочной стоимостью около 3 605 790 т. р.    </w:t>
      </w:r>
    </w:p>
    <w:p w:rsidR="00374C1A" w:rsidRPr="00DE2B56" w:rsidRDefault="00374C1A" w:rsidP="00DE2B56">
      <w:pPr>
        <w:pStyle w:val="aff6"/>
        <w:spacing w:line="360" w:lineRule="auto"/>
        <w:ind w:left="709"/>
        <w:rPr>
          <w:b/>
          <w:i/>
          <w:sz w:val="26"/>
          <w:szCs w:val="26"/>
        </w:rPr>
      </w:pPr>
    </w:p>
    <w:tbl>
      <w:tblPr>
        <w:tblStyle w:val="a4"/>
        <w:tblW w:w="0" w:type="auto"/>
        <w:tblLook w:val="04A0" w:firstRow="1" w:lastRow="0" w:firstColumn="1" w:lastColumn="0" w:noHBand="0" w:noVBand="1"/>
      </w:tblPr>
      <w:tblGrid>
        <w:gridCol w:w="4928"/>
        <w:gridCol w:w="5245"/>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sidRPr="00F3176F">
              <w:rPr>
                <w:sz w:val="26"/>
                <w:szCs w:val="26"/>
              </w:rPr>
              <w:t xml:space="preserve">по ул. им. Гончарова на участке от дома № 29 до дома № 31 и через проезжую часть до существующего </w:t>
            </w:r>
            <w:r>
              <w:rPr>
                <w:sz w:val="26"/>
                <w:szCs w:val="26"/>
              </w:rPr>
              <w:t>водопроводного колодца</w:t>
            </w:r>
          </w:p>
        </w:tc>
      </w:tr>
      <w:tr w:rsidR="00374C1A" w:rsidTr="00DE2B56">
        <w:tc>
          <w:tcPr>
            <w:tcW w:w="492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27AEE51B" wp14:editId="7B981346">
                  <wp:extent cx="2398143" cy="2130725"/>
                  <wp:effectExtent l="0" t="0" r="2540" b="3175"/>
                  <wp:docPr id="20" name="Рисунок 20" descr="D:\Толстая_ЕЕ\работа катя\РАБОЧИЙ СТОЛ\ПОДГОТОВКА К ЗИМЕ\2024\Клубная Гончарова\фото\Клубная Гончарова\WhatsApp Image 2024-10-15 at 09.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Толстая_ЕЕ\работа катя\РАБОЧИЙ СТОЛ\ПОДГОТОВКА К ЗИМЕ\2024\Клубная Гончарова\фото\Клубная Гончарова\WhatsApp Image 2024-10-15 at 09.15.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147" cy="2130728"/>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142855CD" wp14:editId="6A704634">
                  <wp:extent cx="2329132" cy="2173857"/>
                  <wp:effectExtent l="0" t="0" r="0" b="0"/>
                  <wp:docPr id="21" name="Рисунок 21" descr="D:\Толстая_ЕЕ\работа катя\РАБОЧИЙ СТОЛ\ПОДГОТОВКА К ЗИМЕ\2024\Клубная Гончарова\фото\Клубная Гончарова\WhatsApp Image 2024-10-15 at 09.0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Толстая_ЕЕ\работа катя\РАБОЧИЙ СТОЛ\ПОДГОТОВКА К ЗИМЕ\2024\Клубная Гончарова\фото\Клубная Гончарова\WhatsApp Image 2024-10-15 at 09.08.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79" cy="2173901"/>
                          </a:xfrm>
                          <a:prstGeom prst="rect">
                            <a:avLst/>
                          </a:prstGeom>
                          <a:noFill/>
                          <a:ln>
                            <a:noFill/>
                          </a:ln>
                        </pic:spPr>
                      </pic:pic>
                    </a:graphicData>
                  </a:graphic>
                </wp:inline>
              </w:drawing>
            </w:r>
          </w:p>
        </w:tc>
      </w:tr>
      <w:tr w:rsidR="00374C1A" w:rsidTr="00DE2B56">
        <w:trPr>
          <w:trHeight w:val="3256"/>
        </w:trPr>
        <w:tc>
          <w:tcPr>
            <w:tcW w:w="4928"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448386A1" wp14:editId="04D0AA5B">
                  <wp:extent cx="2596550" cy="1984075"/>
                  <wp:effectExtent l="0" t="0" r="0" b="0"/>
                  <wp:docPr id="22" name="Рисунок 22" descr="D:\Толстая_ЕЕ\работа катя\РАБОЧИЙ СТОЛ\ПОДГОТОВКА К ЗИМЕ\2024\Клубная Гончарова\фото\Клубная Гончарова\WhatsApp Image 2024-10-17 at 14.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Толстая_ЕЕ\работа катя\РАБОЧИЙ СТОЛ\ПОДГОТОВКА К ЗИМЕ\2024\Клубная Гончарова\фото\Клубная Гончарова\WhatsApp Image 2024-10-17 at 14.00.3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02" cy="1984115"/>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54240CB2" wp14:editId="0607E5E1">
                  <wp:extent cx="2372264" cy="1984075"/>
                  <wp:effectExtent l="0" t="0" r="9525" b="0"/>
                  <wp:docPr id="23" name="Рисунок 23" descr="D:\Толстая_ЕЕ\работа катя\РАБОЧИЙ СТОЛ\ПОДГОТОВКА К ЗИМЕ\2024\Клубная Гончарова\фото\Клубная Гончарова\WhatsApp Image 2024-10-21 at 08.11.1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Толстая_ЕЕ\работа катя\РАБОЧИЙ СТОЛ\ПОДГОТОВКА К ЗИМЕ\2024\Клубная Гончарова\фото\Клубная Гончарова\WhatsApp Image 2024-10-21 at 08.11.19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301" cy="1986615"/>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DE2B56" w:rsidRDefault="00374C1A" w:rsidP="00DE2B56">
      <w:pPr>
        <w:pStyle w:val="aff6"/>
        <w:numPr>
          <w:ilvl w:val="0"/>
          <w:numId w:val="1"/>
        </w:numPr>
        <w:spacing w:line="360" w:lineRule="auto"/>
        <w:jc w:val="center"/>
        <w:rPr>
          <w:sz w:val="26"/>
          <w:szCs w:val="26"/>
        </w:rPr>
      </w:pPr>
    </w:p>
    <w:tbl>
      <w:tblPr>
        <w:tblStyle w:val="a4"/>
        <w:tblW w:w="0" w:type="auto"/>
        <w:tblLook w:val="04A0" w:firstRow="1" w:lastRow="0" w:firstColumn="1" w:lastColumn="0" w:noHBand="0" w:noVBand="1"/>
      </w:tblPr>
      <w:tblGrid>
        <w:gridCol w:w="4705"/>
        <w:gridCol w:w="5468"/>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Pr>
                <w:sz w:val="26"/>
                <w:szCs w:val="26"/>
              </w:rPr>
              <w:t xml:space="preserve">по </w:t>
            </w:r>
            <w:r w:rsidRPr="00F3176F">
              <w:rPr>
                <w:sz w:val="26"/>
                <w:szCs w:val="26"/>
              </w:rPr>
              <w:t xml:space="preserve">ул. </w:t>
            </w:r>
            <w:proofErr w:type="gramStart"/>
            <w:r w:rsidRPr="00F3176F">
              <w:rPr>
                <w:sz w:val="26"/>
                <w:szCs w:val="26"/>
              </w:rPr>
              <w:t>Партизанская</w:t>
            </w:r>
            <w:proofErr w:type="gramEnd"/>
            <w:r w:rsidRPr="00F3176F">
              <w:rPr>
                <w:sz w:val="26"/>
                <w:szCs w:val="26"/>
              </w:rPr>
              <w:t>, на участк</w:t>
            </w:r>
            <w:r>
              <w:rPr>
                <w:sz w:val="26"/>
                <w:szCs w:val="26"/>
              </w:rPr>
              <w:t xml:space="preserve">е от ВК по ул. Клубная до МКД №24и 22 по ул. </w:t>
            </w:r>
            <w:r w:rsidRPr="00F3176F">
              <w:rPr>
                <w:sz w:val="26"/>
                <w:szCs w:val="26"/>
              </w:rPr>
              <w:t>Станционная</w:t>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55BCEA5D" wp14:editId="4B77D417">
                  <wp:extent cx="2639682" cy="2812212"/>
                  <wp:effectExtent l="0" t="0" r="8890" b="7620"/>
                  <wp:docPr id="1" name="Рисунок 1" descr="D:\Толстая_ЕЕ\работа катя\РАБОЧИЙ СТОЛ\ПОДГОТОВКА К ЗИМЕ\2024\Клубная Партизанская\фото Станционная\22c4b746-6e37-40b0-a565-bfa647f07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Толстая_ЕЕ\работа катя\РАБОЧИЙ СТОЛ\ПОДГОТОВКА К ЗИМЕ\2024\Клубная Партизанская\фото Станционная\22c4b746-6e37-40b0-a565-bfa647f07b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522" cy="2844002"/>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4F105C2F" wp14:editId="41AD4B25">
                  <wp:extent cx="2398143" cy="2812212"/>
                  <wp:effectExtent l="0" t="0" r="2540" b="7620"/>
                  <wp:docPr id="25" name="Рисунок 25" descr="D:\Толстая_ЕЕ\работа катя\РАБОЧИЙ СТОЛ\ПОДГОТОВКА К ЗИМЕ\2024\Клубная Партизанская\фото Станционная\103a8b5a-03f9-4203-a676-351a7ddb3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Толстая_ЕЕ\работа катя\РАБОЧИЙ СТОЛ\ПОДГОТОВКА К ЗИМЕ\2024\Клубная Партизанская\фото Станционная\103a8b5a-03f9-4203-a676-351a7ddb369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787" cy="2815312"/>
                          </a:xfrm>
                          <a:prstGeom prst="rect">
                            <a:avLst/>
                          </a:prstGeom>
                          <a:noFill/>
                          <a:ln>
                            <a:noFill/>
                          </a:ln>
                        </pic:spPr>
                      </pic:pic>
                    </a:graphicData>
                  </a:graphic>
                </wp:inline>
              </w:drawing>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63D24347" wp14:editId="146BE365">
                  <wp:extent cx="2587925" cy="2760453"/>
                  <wp:effectExtent l="0" t="0" r="3175" b="1905"/>
                  <wp:docPr id="26" name="Рисунок 26" descr="D:\Толстая_ЕЕ\работа катя\РАБОЧИЙ СТОЛ\ПОДГОТОВКА К ЗИМЕ\2024\Клубная Партизанская\фото Станционная\3b584a2f-a007-4717-8ffb-2b8719a1b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Толстая_ЕЕ\работа катя\РАБОЧИЙ СТОЛ\ПОДГОТОВКА К ЗИМЕ\2024\Клубная Партизанская\фото Станционная\3b584a2f-a007-4717-8ffb-2b8719a1bad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325" cy="2764080"/>
                          </a:xfrm>
                          <a:prstGeom prst="rect">
                            <a:avLst/>
                          </a:prstGeom>
                          <a:noFill/>
                          <a:ln>
                            <a:noFill/>
                          </a:ln>
                        </pic:spPr>
                      </pic:pic>
                    </a:graphicData>
                  </a:graphic>
                </wp:inline>
              </w:drawing>
            </w:r>
          </w:p>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09FF630D" wp14:editId="25879688">
                  <wp:extent cx="2544793" cy="2760453"/>
                  <wp:effectExtent l="0" t="0" r="8255" b="1905"/>
                  <wp:docPr id="27" name="Рисунок 27" descr="D:\Толстая_ЕЕ\работа катя\РАБОЧИЙ СТОЛ\ПОДГОТОВКА К ЗИМЕ\2024\Клубная Партизанская\фото Станционная\WhatsApp Image 2024-11-21 at 10.3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Толстая_ЕЕ\работа катя\РАБОЧИЙ СТОЛ\ПОДГОТОВКА К ЗИМЕ\2024\Клубная Партизанская\фото Станционная\WhatsApp Image 2024-11-21 at 10.39.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994" cy="2761756"/>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DE2B56" w:rsidRPr="00DE2B56" w:rsidRDefault="00DE2B56" w:rsidP="00F81FB4">
      <w:pPr>
        <w:spacing w:line="360" w:lineRule="auto"/>
        <w:rPr>
          <w:sz w:val="26"/>
          <w:szCs w:val="26"/>
        </w:rPr>
      </w:pPr>
    </w:p>
    <w:p w:rsidR="00374C1A" w:rsidRPr="00261E7F" w:rsidRDefault="00374C1A" w:rsidP="00374C1A">
      <w:pPr>
        <w:pStyle w:val="aff6"/>
        <w:numPr>
          <w:ilvl w:val="0"/>
          <w:numId w:val="1"/>
        </w:numPr>
        <w:spacing w:line="360" w:lineRule="auto"/>
        <w:jc w:val="center"/>
        <w:rPr>
          <w:i/>
        </w:rPr>
      </w:pPr>
      <w:r w:rsidRPr="00261E7F">
        <w:rPr>
          <w:b/>
          <w:i/>
        </w:rPr>
        <w:t>Муниципальный жилищный контроль</w:t>
      </w:r>
    </w:p>
    <w:p w:rsidR="00374C1A" w:rsidRPr="00DE2B56" w:rsidRDefault="00F81FB4" w:rsidP="00DE2B56">
      <w:pPr>
        <w:pStyle w:val="aff6"/>
        <w:numPr>
          <w:ilvl w:val="0"/>
          <w:numId w:val="1"/>
        </w:numPr>
        <w:ind w:left="0" w:firstLine="709"/>
        <w:jc w:val="both"/>
        <w:rPr>
          <w:b/>
        </w:rPr>
      </w:pPr>
      <w:r>
        <w:t xml:space="preserve"> Проверки</w:t>
      </w:r>
      <w:r w:rsidR="00374C1A" w:rsidRPr="00DE2B56">
        <w:t xml:space="preserve"> в рамках муниципального жилищного контроля в отношении юридических лиц, индивидуальных предпринимателей и физиче</w:t>
      </w:r>
      <w:r>
        <w:t>ских лиц в 2024 г. не проводились</w:t>
      </w:r>
      <w:r w:rsidR="00FB5BCE">
        <w:t>, т</w:t>
      </w:r>
      <w:r w:rsidR="00374C1A" w:rsidRPr="00DE2B56">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w:t>
      </w:r>
      <w:proofErr w:type="spellStart"/>
      <w:r w:rsidR="00374C1A" w:rsidRPr="00DE2B56">
        <w:t>контрольно</w:t>
      </w:r>
      <w:proofErr w:type="spellEnd"/>
      <w:r w:rsidR="00374C1A" w:rsidRPr="00DE2B56">
        <w:t xml:space="preserve">–надзорные мероприятия в рамках муниципального контроля </w:t>
      </w:r>
      <w:r w:rsidR="00FB5BCE">
        <w:t>на 2024</w:t>
      </w:r>
      <w:r w:rsidR="00374C1A" w:rsidRPr="00DE2B56">
        <w:t xml:space="preserve"> год. Но, тем не менее, 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374C1A" w:rsidRPr="00DE2B56" w:rsidRDefault="00374C1A" w:rsidP="00DE2B56">
      <w:pPr>
        <w:pStyle w:val="aff6"/>
        <w:numPr>
          <w:ilvl w:val="0"/>
          <w:numId w:val="1"/>
        </w:numPr>
        <w:autoSpaceDE w:val="0"/>
        <w:autoSpaceDN w:val="0"/>
        <w:adjustRightInd w:val="0"/>
        <w:ind w:left="0" w:firstLine="709"/>
        <w:jc w:val="both"/>
      </w:pPr>
      <w:proofErr w:type="gramStart"/>
      <w:r w:rsidRPr="00DE2B56">
        <w:t>В рамках муниципальной программы «Проведение капитального ремонта муниципальных жилых помещений муниципального образования «Асиновского городского поселения» был выполнен ремонт в 5-ти муниципальных квартирах на сумму 1170,00 тыс. руб. адресам: ул. Сахалинская д.4 кв.2 – приобретение материалов для ремонта печи; ул. Калинина,32 кв.1- приобретение материалов для ремонта 2-х печей и ремонт крыши;</w:t>
      </w:r>
      <w:proofErr w:type="gramEnd"/>
      <w:r w:rsidRPr="00DE2B56">
        <w:t xml:space="preserve"> Центральная 7 кв.1 - ремонт внутри помещения; ул. им. Ю. Гагарина 8 кв.55 - ремонт внутри помещения; ул. Боровая          д. 7 кв.</w:t>
      </w:r>
      <w:r w:rsidR="00DE2B56">
        <w:t xml:space="preserve"> </w:t>
      </w:r>
      <w:r w:rsidRPr="00DE2B56">
        <w:t xml:space="preserve">37 ремонт внутри помещения. </w:t>
      </w:r>
      <w:r w:rsidRPr="00DE2B56">
        <w:rPr>
          <w:u w:val="single"/>
        </w:rPr>
        <w:t>Показатели:</w:t>
      </w:r>
      <w:r w:rsidRPr="00DE2B56">
        <w:t xml:space="preserve">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60м2 рыночной стоимостью 3500 тыс. руб., а фактические затраты на ремонт составили 443,055 тыс. руб., что позволило осуществить экономию бюджетных средств порядка 3 </w:t>
      </w:r>
      <w:proofErr w:type="spellStart"/>
      <w:r w:rsidRPr="00DE2B56">
        <w:t>млн</w:t>
      </w:r>
      <w:proofErr w:type="gramStart"/>
      <w:r w:rsidRPr="00DE2B56">
        <w:t>.р</w:t>
      </w:r>
      <w:proofErr w:type="gramEnd"/>
      <w:r w:rsidRPr="00DE2B56">
        <w:t>уб</w:t>
      </w:r>
      <w:proofErr w:type="spellEnd"/>
      <w:r w:rsidRPr="00DE2B56">
        <w:t>.</w:t>
      </w:r>
    </w:p>
    <w:p w:rsidR="00DE2B56" w:rsidRDefault="00DE2B56" w:rsidP="00FB5BCE">
      <w:pPr>
        <w:spacing w:line="360" w:lineRule="auto"/>
        <w:jc w:val="center"/>
        <w:rPr>
          <w:b/>
          <w:i/>
          <w:color w:val="002060"/>
          <w:sz w:val="30"/>
          <w:szCs w:val="30"/>
        </w:rPr>
      </w:pPr>
    </w:p>
    <w:p w:rsidR="00FB5BCE" w:rsidRPr="00FB5BCE" w:rsidRDefault="00FB5BCE" w:rsidP="00FB5BCE">
      <w:pPr>
        <w:spacing w:line="360" w:lineRule="auto"/>
        <w:jc w:val="center"/>
        <w:rPr>
          <w:b/>
          <w:i/>
          <w:color w:val="002060"/>
          <w:sz w:val="30"/>
          <w:szCs w:val="30"/>
        </w:rPr>
      </w:pPr>
    </w:p>
    <w:p w:rsidR="00374C1A" w:rsidRPr="00261E7F" w:rsidRDefault="00374C1A" w:rsidP="00374C1A">
      <w:pPr>
        <w:pStyle w:val="aff6"/>
        <w:numPr>
          <w:ilvl w:val="0"/>
          <w:numId w:val="1"/>
        </w:numPr>
        <w:spacing w:line="360" w:lineRule="auto"/>
        <w:jc w:val="center"/>
        <w:rPr>
          <w:b/>
          <w:i/>
          <w:color w:val="002060"/>
        </w:rPr>
      </w:pPr>
      <w:r w:rsidRPr="00261E7F">
        <w:rPr>
          <w:b/>
          <w:i/>
          <w:color w:val="002060"/>
        </w:rPr>
        <w:lastRenderedPageBreak/>
        <w:t>Ремонт муниципального жилья</w:t>
      </w:r>
    </w:p>
    <w:tbl>
      <w:tblPr>
        <w:tblStyle w:val="a4"/>
        <w:tblW w:w="0" w:type="auto"/>
        <w:tblLook w:val="04A0" w:firstRow="1" w:lastRow="0" w:firstColumn="1" w:lastColumn="0" w:noHBand="0" w:noVBand="1"/>
      </w:tblPr>
      <w:tblGrid>
        <w:gridCol w:w="4806"/>
        <w:gridCol w:w="4786"/>
      </w:tblGrid>
      <w:tr w:rsidR="00374C1A" w:rsidTr="00EF0CAE">
        <w:tc>
          <w:tcPr>
            <w:tcW w:w="9571"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5F4CFF">
              <w:rPr>
                <w:sz w:val="26"/>
                <w:szCs w:val="26"/>
              </w:rPr>
              <w:t>Сахалинская, д. 4, кв. 2, Калинина</w:t>
            </w:r>
            <w:r>
              <w:rPr>
                <w:sz w:val="26"/>
                <w:szCs w:val="26"/>
              </w:rPr>
              <w:t xml:space="preserve"> д.</w:t>
            </w:r>
            <w:r w:rsidR="00DE2B56">
              <w:rPr>
                <w:sz w:val="26"/>
                <w:szCs w:val="26"/>
              </w:rPr>
              <w:t xml:space="preserve"> </w:t>
            </w:r>
            <w:r>
              <w:rPr>
                <w:sz w:val="26"/>
                <w:szCs w:val="26"/>
              </w:rPr>
              <w:t>32 кв.</w:t>
            </w:r>
            <w:r w:rsidR="00DE2B56">
              <w:rPr>
                <w:sz w:val="26"/>
                <w:szCs w:val="26"/>
              </w:rPr>
              <w:t xml:space="preserve"> </w:t>
            </w:r>
            <w:r>
              <w:rPr>
                <w:sz w:val="26"/>
                <w:szCs w:val="26"/>
              </w:rPr>
              <w:t>1 поставка материалов для ремонта печей</w:t>
            </w:r>
          </w:p>
          <w:p w:rsidR="00374C1A" w:rsidRDefault="00374C1A" w:rsidP="00EF0CAE">
            <w:pPr>
              <w:spacing w:line="360" w:lineRule="auto"/>
              <w:jc w:val="center"/>
              <w:rPr>
                <w:b/>
                <w:sz w:val="26"/>
                <w:szCs w:val="26"/>
              </w:rPr>
            </w:pP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72D03679" wp14:editId="38C6AEB4">
                  <wp:extent cx="2691441" cy="2950234"/>
                  <wp:effectExtent l="0" t="0" r="0" b="2540"/>
                  <wp:docPr id="28" name="Рисунок 28" descr="\\ascot\Share\! Толстая Е.Е\фото\Сахалинская\Сахалинская, 4, кв. 2\Поставка материалов для печи 22.03.2024. 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cot\Share\! Толстая Е.Е\фото\Сахалинская\Сахалинская, 4, кв. 2\Поставка материалов для печи 22.03.2024. Фото\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110" cy="2952064"/>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928F4DA" wp14:editId="73461147">
                  <wp:extent cx="2536166" cy="2950234"/>
                  <wp:effectExtent l="0" t="0" r="0" b="2540"/>
                  <wp:docPr id="2" name="Рисунок 2" descr="\\ascot\Share\! Толстая Е.Е\фото\Сахалинская\Сахалинская, 4, кв. 2\Поставка материалов для печи 22.03.2024. Фо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cot\Share\! Толстая Е.Е\фото\Сахалинская\Сахалинская, 4, кв. 2\Поставка материалов для печи 22.03.2024. Фото\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950" cy="2953473"/>
                          </a:xfrm>
                          <a:prstGeom prst="rect">
                            <a:avLst/>
                          </a:prstGeom>
                          <a:noFill/>
                          <a:ln>
                            <a:noFill/>
                          </a:ln>
                        </pic:spPr>
                      </pic:pic>
                    </a:graphicData>
                  </a:graphic>
                </wp:inline>
              </w:drawing>
            </w: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6211D8F0" wp14:editId="61BC4AAC">
                  <wp:extent cx="2914730" cy="2173856"/>
                  <wp:effectExtent l="0" t="0" r="0" b="0"/>
                  <wp:docPr id="30" name="Рисунок 30" descr="\\ascot\Share\! Толстая Е.Е\фото\Сахалинская\Сахалинская, 4, кв. 2\Поставка материалов для печи 22.03.2024. Фо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cot\Share\! Толстая Е.Е\фото\Сахалинская\Сахалинская, 4, кв. 2\Поставка материалов для печи 22.03.2024. Фото\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75" cy="2173815"/>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0F89A05F" wp14:editId="2DDA27F7">
                  <wp:extent cx="2838089" cy="2173856"/>
                  <wp:effectExtent l="0" t="0" r="635" b="0"/>
                  <wp:docPr id="34" name="Рисунок 34" descr="\\ascot\Share\! Толстая Е.Е\фото\Сахалинская\Сахалинская, 4, кв. 2\Поставка материалов для печи 22.03.2024. Фо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cot\Share\! Толстая Е.Е\фото\Сахалинская\Сахалинская, 4, кв. 2\Поставка материалов для печи 22.03.2024. Фото\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057" cy="2173831"/>
                          </a:xfrm>
                          <a:prstGeom prst="rect">
                            <a:avLst/>
                          </a:prstGeom>
                          <a:noFill/>
                          <a:ln>
                            <a:noFill/>
                          </a:ln>
                        </pic:spPr>
                      </pic:pic>
                    </a:graphicData>
                  </a:graphic>
                </wp:inline>
              </w:drawing>
            </w:r>
          </w:p>
        </w:tc>
      </w:tr>
    </w:tbl>
    <w:p w:rsidR="00374C1A" w:rsidRDefault="00374C1A"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Default="00456624" w:rsidP="00456624">
      <w:pPr>
        <w:spacing w:line="360" w:lineRule="auto"/>
        <w:jc w:val="center"/>
        <w:rPr>
          <w:sz w:val="26"/>
          <w:szCs w:val="26"/>
        </w:rPr>
      </w:pPr>
    </w:p>
    <w:p w:rsidR="00456624" w:rsidRPr="00456624" w:rsidRDefault="00456624" w:rsidP="00456624">
      <w:pPr>
        <w:spacing w:line="360" w:lineRule="auto"/>
        <w:jc w:val="center"/>
        <w:rPr>
          <w:sz w:val="26"/>
          <w:szCs w:val="26"/>
        </w:rPr>
      </w:pPr>
    </w:p>
    <w:tbl>
      <w:tblPr>
        <w:tblStyle w:val="a4"/>
        <w:tblW w:w="9606" w:type="dxa"/>
        <w:tblLook w:val="04A0" w:firstRow="1" w:lastRow="0" w:firstColumn="1" w:lastColumn="0" w:noHBand="0" w:noVBand="1"/>
      </w:tblPr>
      <w:tblGrid>
        <w:gridCol w:w="4644"/>
        <w:gridCol w:w="4962"/>
      </w:tblGrid>
      <w:tr w:rsidR="00374C1A" w:rsidRPr="00C2171D" w:rsidTr="00EF0CAE">
        <w:trPr>
          <w:trHeight w:val="56"/>
        </w:trPr>
        <w:tc>
          <w:tcPr>
            <w:tcW w:w="9606"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200F90">
              <w:rPr>
                <w:sz w:val="26"/>
                <w:szCs w:val="26"/>
              </w:rPr>
              <w:t>ул. Боровая, д. 7, кв. 37</w:t>
            </w:r>
          </w:p>
          <w:p w:rsidR="00374C1A" w:rsidRPr="00C2171D" w:rsidRDefault="00374C1A" w:rsidP="00EF0CAE">
            <w:pPr>
              <w:contextualSpacing/>
              <w:jc w:val="center"/>
              <w:rPr>
                <w:sz w:val="26"/>
                <w:szCs w:val="26"/>
              </w:rPr>
            </w:pPr>
          </w:p>
        </w:tc>
      </w:tr>
      <w:tr w:rsidR="00374C1A" w:rsidTr="00EF0CAE">
        <w:trPr>
          <w:trHeight w:val="56"/>
        </w:trPr>
        <w:tc>
          <w:tcPr>
            <w:tcW w:w="4644"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253C0533" wp14:editId="0AA04089">
                  <wp:extent cx="2187364" cy="2562045"/>
                  <wp:effectExtent l="0" t="0" r="3810" b="0"/>
                  <wp:docPr id="35" name="Рисунок 35" descr="\\ascot\Share\! Толстая Е.Е\фото\Боровая 7, кв. 37\Было\WhatsApp Image 2025-04-02 at 15.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cot\Share\! Толстая Е.Е\фото\Боровая 7, кв. 37\Было\WhatsApp Image 2025-04-02 at 15.13.2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1252" cy="2566598"/>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40D8746D" wp14:editId="4AF75D54">
                  <wp:extent cx="1902619" cy="2562045"/>
                  <wp:effectExtent l="0" t="0" r="2540" b="0"/>
                  <wp:docPr id="36" name="Рисунок 36" descr="\\ascot\Share\! Толстая Е.Е\фото\Боровая 7, кв. 37\Было\WhatsApp Image 2025-04-02 at 15.1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cot\Share\! Толстая Е.Е\фото\Боровая 7, кв. 37\Было\WhatsApp Image 2025-04-02 at 15.13.29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126" cy="2566767"/>
                          </a:xfrm>
                          <a:prstGeom prst="rect">
                            <a:avLst/>
                          </a:prstGeom>
                          <a:noFill/>
                          <a:ln>
                            <a:noFill/>
                          </a:ln>
                        </pic:spPr>
                      </pic:pic>
                    </a:graphicData>
                  </a:graphic>
                </wp:inline>
              </w:drawing>
            </w:r>
          </w:p>
        </w:tc>
      </w:tr>
      <w:tr w:rsidR="00374C1A" w:rsidTr="00EF0CAE">
        <w:trPr>
          <w:trHeight w:val="4392"/>
        </w:trPr>
        <w:tc>
          <w:tcPr>
            <w:tcW w:w="4644" w:type="dxa"/>
          </w:tcPr>
          <w:p w:rsidR="00374C1A" w:rsidRDefault="00374C1A" w:rsidP="00EF0CAE">
            <w:pPr>
              <w:tabs>
                <w:tab w:val="center" w:pos="2214"/>
                <w:tab w:val="right" w:pos="4428"/>
              </w:tabs>
              <w:spacing w:line="360" w:lineRule="auto"/>
              <w:rPr>
                <w:b/>
                <w:sz w:val="26"/>
                <w:szCs w:val="26"/>
              </w:rPr>
            </w:pPr>
            <w:r>
              <w:rPr>
                <w:b/>
                <w:sz w:val="26"/>
                <w:szCs w:val="26"/>
              </w:rPr>
              <w:tab/>
            </w:r>
            <w:r>
              <w:rPr>
                <w:b/>
                <w:noProof/>
                <w:sz w:val="26"/>
                <w:szCs w:val="26"/>
                <w:lang w:eastAsia="ru-RU"/>
              </w:rPr>
              <w:drawing>
                <wp:inline distT="0" distB="0" distL="0" distR="0" wp14:anchorId="0EC4304B" wp14:editId="177D5962">
                  <wp:extent cx="2803585" cy="2102688"/>
                  <wp:effectExtent l="7620" t="0" r="4445" b="4445"/>
                  <wp:docPr id="41" name="Рисунок 41" descr="\\ascot\Share\! Толстая Е.Е\фото\Боровая 7, кв. 37\IMG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cot\Share\! Толстая Е.Е\фото\Боровая 7, кв. 37\IMG_68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03587" cy="2102689"/>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EDAB78E" wp14:editId="67C089D7">
                  <wp:extent cx="2838091" cy="2017502"/>
                  <wp:effectExtent l="0" t="8890" r="0" b="0"/>
                  <wp:docPr id="38" name="Рисунок 38" descr="\\ascot\Share\! Толстая Е.Е\фото\Боровая 7, кв. 37\I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cot\Share\! Толстая Е.Е\фото\Боровая 7, кв. 37\IMG_68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46718" cy="2023635"/>
                          </a:xfrm>
                          <a:prstGeom prst="rect">
                            <a:avLst/>
                          </a:prstGeom>
                          <a:noFill/>
                          <a:ln>
                            <a:noFill/>
                          </a:ln>
                        </pic:spPr>
                      </pic:pic>
                    </a:graphicData>
                  </a:graphic>
                </wp:inline>
              </w:drawing>
            </w:r>
          </w:p>
        </w:tc>
      </w:tr>
      <w:tr w:rsidR="00374C1A" w:rsidTr="00EF0CAE">
        <w:trPr>
          <w:trHeight w:val="1835"/>
        </w:trPr>
        <w:tc>
          <w:tcPr>
            <w:tcW w:w="4644"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6074F357" wp14:editId="01A84293">
                  <wp:extent cx="2708697" cy="2001328"/>
                  <wp:effectExtent l="0" t="8255" r="7620" b="7620"/>
                  <wp:docPr id="42" name="Рисунок 42" descr="\\ascot\Share\! Толстая Е.Е\фото\Боровая 7, кв. 37\IMG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scot\Share\! Толстая Е.Е\фото\Боровая 7, кв. 37\IMG_68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2063" cy="2003815"/>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2F0EBF72" wp14:editId="63D33B2D">
                  <wp:extent cx="2777706" cy="2044461"/>
                  <wp:effectExtent l="4762" t="0" r="8573" b="8572"/>
                  <wp:docPr id="43" name="Рисунок 43" descr="\\ascot\Share\! Толстая Е.Е\фото\Боровая 7, кв. 37\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cot\Share\! Толстая Е.Е\фото\Боровая 7, кв. 37\IMG_68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77710" cy="2044464"/>
                          </a:xfrm>
                          <a:prstGeom prst="rect">
                            <a:avLst/>
                          </a:prstGeom>
                          <a:noFill/>
                          <a:ln>
                            <a:noFill/>
                          </a:ln>
                        </pic:spPr>
                      </pic:pic>
                    </a:graphicData>
                  </a:graphic>
                </wp:inline>
              </w:drawing>
            </w:r>
          </w:p>
        </w:tc>
      </w:tr>
    </w:tbl>
    <w:p w:rsidR="00DE2B56" w:rsidRDefault="00DE2B56" w:rsidP="00261E7F">
      <w:pPr>
        <w:spacing w:line="360" w:lineRule="auto"/>
        <w:jc w:val="center"/>
        <w:rPr>
          <w:b/>
          <w:sz w:val="28"/>
          <w:szCs w:val="28"/>
        </w:rPr>
      </w:pPr>
    </w:p>
    <w:p w:rsidR="00261E7F" w:rsidRPr="00261E7F" w:rsidRDefault="00261E7F" w:rsidP="00261E7F">
      <w:pPr>
        <w:spacing w:line="360" w:lineRule="auto"/>
        <w:jc w:val="center"/>
        <w:rPr>
          <w:b/>
          <w:sz w:val="28"/>
          <w:szCs w:val="28"/>
        </w:rPr>
      </w:pPr>
    </w:p>
    <w:p w:rsidR="00374C1A" w:rsidRPr="00261E7F" w:rsidRDefault="00374C1A" w:rsidP="00DE2B56">
      <w:pPr>
        <w:pStyle w:val="aff6"/>
        <w:numPr>
          <w:ilvl w:val="0"/>
          <w:numId w:val="1"/>
        </w:numPr>
        <w:jc w:val="center"/>
        <w:rPr>
          <w:b/>
          <w:i/>
        </w:rPr>
      </w:pPr>
      <w:r w:rsidRPr="00261E7F">
        <w:rPr>
          <w:b/>
          <w:i/>
        </w:rPr>
        <w:t>Организация деятельности по накоплению и транспортированию твердых коммунальных отходов</w:t>
      </w:r>
    </w:p>
    <w:p w:rsidR="00374C1A" w:rsidRPr="00DE2B56" w:rsidRDefault="00374C1A" w:rsidP="00DD2790">
      <w:pPr>
        <w:pStyle w:val="aff6"/>
        <w:numPr>
          <w:ilvl w:val="0"/>
          <w:numId w:val="1"/>
        </w:numPr>
        <w:ind w:left="0" w:firstLine="709"/>
        <w:jc w:val="both"/>
      </w:pPr>
      <w:r w:rsidRPr="00DE2B56">
        <w:t>В целях организации сбора и вывоза твердых коммунальных отходов и мусора в 2024 году были проведены следующие мероприятия:</w:t>
      </w:r>
    </w:p>
    <w:p w:rsidR="00374C1A" w:rsidRPr="00DE2B56" w:rsidRDefault="00374C1A" w:rsidP="00DD2790">
      <w:pPr>
        <w:pStyle w:val="aff6"/>
        <w:numPr>
          <w:ilvl w:val="0"/>
          <w:numId w:val="1"/>
        </w:numPr>
        <w:ind w:left="0" w:firstLine="709"/>
        <w:jc w:val="both"/>
      </w:pPr>
      <w:r w:rsidRPr="00DE2B56">
        <w:t>-выявлены и ликвидированы несанкционированные свалки в местах накопления ТКО;</w:t>
      </w:r>
    </w:p>
    <w:p w:rsidR="00374C1A" w:rsidRPr="00DE2B56" w:rsidRDefault="00374C1A" w:rsidP="00DD2790">
      <w:pPr>
        <w:pStyle w:val="aff6"/>
        <w:numPr>
          <w:ilvl w:val="0"/>
          <w:numId w:val="1"/>
        </w:numPr>
        <w:ind w:left="0" w:firstLine="709"/>
        <w:jc w:val="both"/>
      </w:pPr>
      <w:r w:rsidRPr="00DE2B56">
        <w:t xml:space="preserve">-приобретено 23 контейнера для сбора твердых коммунальных отходов стоимостью </w:t>
      </w:r>
      <w:proofErr w:type="gramStart"/>
      <w:r w:rsidRPr="00DE2B56">
        <w:rPr>
          <w:color w:val="000000"/>
        </w:rPr>
        <w:t>-о</w:t>
      </w:r>
      <w:proofErr w:type="gramEnd"/>
      <w:r w:rsidRPr="00DE2B56">
        <w:rPr>
          <w:color w:val="000000"/>
        </w:rPr>
        <w:t>тремонтировано 32 контейнера;</w:t>
      </w:r>
    </w:p>
    <w:p w:rsidR="00374C1A" w:rsidRPr="00DE2B56" w:rsidRDefault="00374C1A" w:rsidP="00DD2790">
      <w:pPr>
        <w:pStyle w:val="aff6"/>
        <w:numPr>
          <w:ilvl w:val="0"/>
          <w:numId w:val="1"/>
        </w:numPr>
        <w:ind w:left="0" w:firstLine="709"/>
        <w:jc w:val="both"/>
      </w:pPr>
      <w:r w:rsidRPr="00DE2B56">
        <w:t>-осуществлялось содержание 195 контейнерных площадок, а именно сбор мусора вокруг площадок, скос травы и расчистка снега;</w:t>
      </w:r>
    </w:p>
    <w:p w:rsidR="00374C1A" w:rsidRPr="00DE2B56" w:rsidRDefault="00374C1A" w:rsidP="00DD2790">
      <w:pPr>
        <w:pStyle w:val="aff6"/>
        <w:numPr>
          <w:ilvl w:val="0"/>
          <w:numId w:val="1"/>
        </w:numPr>
        <w:ind w:left="0" w:firstLine="709"/>
        <w:jc w:val="both"/>
      </w:pPr>
      <w:r w:rsidRPr="00DE2B56">
        <w:t>-на постоянной основе осуществлялось ведение мест (площадок) накопления твердых коммунальных отходов, расположенных на территории муниципального образования «Асиновское городское поселение» в соответствии с требованиями законодательства;</w:t>
      </w:r>
    </w:p>
    <w:p w:rsidR="00374C1A" w:rsidRPr="00DE2B56" w:rsidRDefault="00374C1A" w:rsidP="00DD2790">
      <w:pPr>
        <w:pStyle w:val="aff6"/>
        <w:numPr>
          <w:ilvl w:val="0"/>
          <w:numId w:val="1"/>
        </w:numPr>
        <w:ind w:left="0" w:firstLine="709"/>
        <w:jc w:val="both"/>
      </w:pPr>
      <w:r w:rsidRPr="00DE2B56">
        <w:t xml:space="preserve">Объем твердых коммунальных отходов, собранных и вывезенных региональным оператором из мест (площадок) для накопления ТКО за 2024 год составил 4953,029 тонн. </w:t>
      </w:r>
    </w:p>
    <w:p w:rsidR="00374C1A" w:rsidRPr="00DE2B56" w:rsidRDefault="00374C1A" w:rsidP="00DD2790">
      <w:pPr>
        <w:pStyle w:val="aff6"/>
        <w:numPr>
          <w:ilvl w:val="0"/>
          <w:numId w:val="1"/>
        </w:numPr>
        <w:jc w:val="both"/>
      </w:pPr>
    </w:p>
    <w:p w:rsidR="002F3346" w:rsidRPr="00DD2790" w:rsidRDefault="002F3346" w:rsidP="00DD2790">
      <w:pPr>
        <w:pStyle w:val="aff6"/>
        <w:numPr>
          <w:ilvl w:val="0"/>
          <w:numId w:val="1"/>
        </w:numPr>
        <w:jc w:val="both"/>
      </w:pP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rsidP="00DD2790">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9"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w:t>
      </w:r>
      <w:r w:rsidR="00787BAE">
        <w:t>4</w:t>
      </w:r>
      <w:r w:rsidRPr="00F55E72">
        <w:t xml:space="preserve"> году из бюджетов всех уровней на содержание и капитальный ремонт автомобильных дорог и пешеходных тротуаров затрачено – </w:t>
      </w:r>
      <w:r w:rsidR="006B2965">
        <w:t>57</w:t>
      </w:r>
      <w:r w:rsidRPr="00F55E72">
        <w:t xml:space="preserve"> </w:t>
      </w:r>
      <w:r w:rsidR="006B2965">
        <w:t>208</w:t>
      </w:r>
      <w:r w:rsidRPr="00F55E72">
        <w:t>,</w:t>
      </w:r>
      <w:r w:rsidR="006B2965">
        <w:t>35</w:t>
      </w:r>
      <w:r w:rsidRPr="00F55E72">
        <w:t xml:space="preserve"> тыс. рублей, в том числе на содержание дорог и пешеходных тротуаров,   –  </w:t>
      </w:r>
      <w:r w:rsidR="00787BAE">
        <w:t>30 892,56</w:t>
      </w:r>
      <w:r w:rsidRPr="00F55E72">
        <w:t xml:space="preserve">  тыс. руб.,  на  капитальный ремонт  – </w:t>
      </w:r>
      <w:r w:rsidR="00787BAE" w:rsidRPr="00787BAE">
        <w:rPr>
          <w:color w:val="auto"/>
        </w:rPr>
        <w:t>26 315,79 т</w:t>
      </w:r>
      <w:r w:rsidRPr="00F55E72">
        <w:t>ыс. рублей.</w:t>
      </w:r>
    </w:p>
    <w:p w:rsidR="00F55E72" w:rsidRPr="00F55E72" w:rsidRDefault="00F55E72" w:rsidP="00F55E72">
      <w:pPr>
        <w:ind w:firstLine="720"/>
        <w:jc w:val="both"/>
        <w:rPr>
          <w:iCs/>
        </w:rPr>
      </w:pPr>
      <w:r w:rsidRPr="00F55E72">
        <w:rPr>
          <w:iCs/>
        </w:rPr>
        <w:t>В 202</w:t>
      </w:r>
      <w:r w:rsidR="006B2965">
        <w:rPr>
          <w:iCs/>
        </w:rPr>
        <w:t>4</w:t>
      </w:r>
      <w:r w:rsidRPr="00F55E72">
        <w:rPr>
          <w:iCs/>
        </w:rPr>
        <w:t xml:space="preserve"> году в рамках реализации государственной программы «Развитие транспортной </w:t>
      </w:r>
      <w:r w:rsidRPr="00F55E72">
        <w:rPr>
          <w:iCs/>
        </w:rPr>
        <w:lastRenderedPageBreak/>
        <w:t xml:space="preserve">инфраструктуры Томской области» выполнены работы по капитальному ремонту автомобильных дорог с заменой асфальтобетонного покрытия вдоль ул. </w:t>
      </w:r>
      <w:r w:rsidR="006B2965">
        <w:rPr>
          <w:iCs/>
        </w:rPr>
        <w:t>Хвойная</w:t>
      </w:r>
      <w:r w:rsidRPr="00F55E72">
        <w:rPr>
          <w:iCs/>
        </w:rPr>
        <w:t xml:space="preserve">, </w:t>
      </w:r>
      <w:r w:rsidR="006B2965">
        <w:rPr>
          <w:iCs/>
        </w:rPr>
        <w:t xml:space="preserve">от пересечения с ул. Мичурина, до пересечения с ул. 149 –й Стрелковой Бригады </w:t>
      </w:r>
    </w:p>
    <w:p w:rsidR="00F55E72" w:rsidRPr="00F55E72" w:rsidRDefault="00F55E72" w:rsidP="00F55E72">
      <w:pPr>
        <w:ind w:firstLine="720"/>
        <w:jc w:val="both"/>
        <w:rPr>
          <w:iCs/>
        </w:rPr>
      </w:pPr>
    </w:p>
    <w:p w:rsidR="00F55E72" w:rsidRPr="00014FEC" w:rsidRDefault="005F4EA3" w:rsidP="00014FEC">
      <w:pPr>
        <w:pStyle w:val="2"/>
        <w:rPr>
          <w:rFonts w:ascii="Times New Roman" w:hAnsi="Times New Roman"/>
          <w:b w:val="0"/>
          <w:bCs w:val="0"/>
          <w:i w:val="0"/>
          <w:iCs w:val="0"/>
          <w:sz w:val="24"/>
        </w:rPr>
      </w:pPr>
      <w:bookmarkStart w:id="8"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w:t>
      </w:r>
      <w:r w:rsidR="00816B1F">
        <w:rPr>
          <w:rFonts w:eastAsia="Times New Roman"/>
          <w:color w:val="auto"/>
          <w:szCs w:val="26"/>
        </w:rPr>
        <w:t>4</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Default="00816B1F">
      <w:pPr>
        <w:shd w:val="clear" w:color="FFFFFF" w:fill="FFFFFF" w:themeFill="background1"/>
        <w:ind w:firstLine="737"/>
        <w:contextualSpacing/>
        <w:jc w:val="both"/>
        <w:rPr>
          <w:rFonts w:eastAsia="Times New Roman"/>
          <w:color w:val="000000" w:themeColor="text1"/>
        </w:rPr>
      </w:pPr>
      <w:r w:rsidRPr="00816B1F">
        <w:rPr>
          <w:rFonts w:eastAsia="Times New Roman"/>
          <w:color w:val="000000" w:themeColor="text1"/>
        </w:rPr>
        <w:t xml:space="preserve">Обеспечивается участие и исполнение решений Антитеррористической комиссии МО «Асиновский район» и межмуниципальной оперативной группы по пресечению террористических угроз на территории Асиновского и Первомайского районов. </w:t>
      </w:r>
    </w:p>
    <w:p w:rsidR="00816B1F" w:rsidRPr="00816B1F" w:rsidRDefault="00816B1F">
      <w:pPr>
        <w:shd w:val="clear" w:color="FFFFFF" w:fill="FFFFFF" w:themeFill="background1"/>
        <w:ind w:firstLine="737"/>
        <w:contextualSpacing/>
        <w:jc w:val="both"/>
        <w:rPr>
          <w:rFonts w:eastAsia="Times New Roman"/>
          <w:color w:val="000000" w:themeColor="text1"/>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527138" w:rsidRPr="00527138" w:rsidRDefault="00527138" w:rsidP="00527138">
      <w:pPr>
        <w:pStyle w:val="aff6"/>
        <w:numPr>
          <w:ilvl w:val="0"/>
          <w:numId w:val="2"/>
        </w:numPr>
        <w:autoSpaceDE w:val="0"/>
        <w:autoSpaceDN w:val="0"/>
        <w:adjustRightInd w:val="0"/>
        <w:jc w:val="both"/>
        <w:rPr>
          <w:rFonts w:eastAsia="Calibri"/>
          <w:lang w:eastAsia="en-US"/>
        </w:rPr>
      </w:pPr>
      <w:r w:rsidRPr="0042188A">
        <w:t>Объем выделенных и фактически израсходованных бюджетных средств в 202</w:t>
      </w:r>
      <w:r>
        <w:t>4</w:t>
      </w:r>
      <w:r w:rsidRPr="0042188A">
        <w:t xml:space="preserve"> в сфере защиты населения и территории от чрезвычайных ситуаций природного и техногенного характера составляет: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860"/>
        <w:gridCol w:w="2409"/>
        <w:gridCol w:w="2410"/>
      </w:tblGrid>
      <w:tr w:rsidR="00527138" w:rsidRPr="0048781C" w:rsidTr="00E12F0B">
        <w:tc>
          <w:tcPr>
            <w:tcW w:w="1102" w:type="dxa"/>
            <w:shd w:val="clear" w:color="auto" w:fill="auto"/>
            <w:vAlign w:val="center"/>
          </w:tcPr>
          <w:p w:rsidR="00527138" w:rsidRPr="0042188A" w:rsidRDefault="00527138" w:rsidP="00E12F0B">
            <w:pPr>
              <w:jc w:val="center"/>
              <w:rPr>
                <w:rFonts w:eastAsia="Calibri"/>
              </w:rPr>
            </w:pPr>
            <w:r w:rsidRPr="0042188A">
              <w:rPr>
                <w:rFonts w:eastAsia="Calibri"/>
              </w:rPr>
              <w:t xml:space="preserve">Период </w:t>
            </w:r>
          </w:p>
        </w:tc>
        <w:tc>
          <w:tcPr>
            <w:tcW w:w="3860" w:type="dxa"/>
            <w:shd w:val="clear" w:color="auto" w:fill="auto"/>
            <w:vAlign w:val="center"/>
          </w:tcPr>
          <w:p w:rsidR="00527138" w:rsidRPr="0042188A" w:rsidRDefault="00527138" w:rsidP="00E12F0B">
            <w:pPr>
              <w:jc w:val="center"/>
              <w:rPr>
                <w:rFonts w:eastAsia="Calibri"/>
              </w:rPr>
            </w:pPr>
            <w:r w:rsidRPr="0048781C">
              <w:rPr>
                <w:rFonts w:eastAsia="Calibri"/>
              </w:rPr>
              <w:t>Вид работ, услуг</w:t>
            </w:r>
          </w:p>
        </w:tc>
        <w:tc>
          <w:tcPr>
            <w:tcW w:w="2409" w:type="dxa"/>
            <w:shd w:val="clear" w:color="auto" w:fill="auto"/>
            <w:vAlign w:val="center"/>
          </w:tcPr>
          <w:p w:rsidR="00527138" w:rsidRPr="0042188A" w:rsidRDefault="00527138" w:rsidP="00E12F0B">
            <w:pPr>
              <w:jc w:val="center"/>
              <w:rPr>
                <w:rFonts w:eastAsia="Calibri"/>
              </w:rPr>
            </w:pPr>
            <w:r w:rsidRPr="0042188A">
              <w:rPr>
                <w:rFonts w:eastAsia="Calibri"/>
              </w:rPr>
              <w:t>Выделено, руб.</w:t>
            </w:r>
          </w:p>
        </w:tc>
        <w:tc>
          <w:tcPr>
            <w:tcW w:w="2410" w:type="dxa"/>
            <w:shd w:val="clear" w:color="auto" w:fill="auto"/>
            <w:vAlign w:val="center"/>
          </w:tcPr>
          <w:p w:rsidR="00527138" w:rsidRPr="0042188A" w:rsidRDefault="00527138" w:rsidP="00E12F0B">
            <w:pPr>
              <w:jc w:val="center"/>
              <w:rPr>
                <w:rFonts w:eastAsia="Calibri"/>
              </w:rPr>
            </w:pPr>
            <w:r w:rsidRPr="0042188A">
              <w:rPr>
                <w:rFonts w:eastAsia="Calibri"/>
              </w:rPr>
              <w:t>Израсходовано, руб.</w:t>
            </w:r>
          </w:p>
        </w:tc>
      </w:tr>
      <w:tr w:rsidR="00527138" w:rsidRPr="0048781C" w:rsidTr="00E12F0B">
        <w:tc>
          <w:tcPr>
            <w:tcW w:w="1102" w:type="dxa"/>
            <w:vMerge w:val="restart"/>
            <w:shd w:val="clear" w:color="auto" w:fill="auto"/>
          </w:tcPr>
          <w:p w:rsidR="00527138" w:rsidRPr="0042188A" w:rsidRDefault="00527138" w:rsidP="00E12F0B">
            <w:pPr>
              <w:rPr>
                <w:rFonts w:eastAsia="Calibri"/>
              </w:rPr>
            </w:pPr>
            <w:r w:rsidRPr="0048781C">
              <w:rPr>
                <w:rFonts w:eastAsia="Calibri"/>
              </w:rPr>
              <w:t>202</w:t>
            </w:r>
            <w:r>
              <w:rPr>
                <w:rFonts w:eastAsia="Calibri"/>
              </w:rPr>
              <w:t>4</w:t>
            </w:r>
            <w:r w:rsidRPr="0042188A">
              <w:rPr>
                <w:rFonts w:eastAsia="Calibri"/>
              </w:rPr>
              <w:t xml:space="preserve"> год</w:t>
            </w: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охране и защите территории муниципального образования "Асиновское городское поселение" от ландшафтных пожаров</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64</w:t>
            </w:r>
            <w:r w:rsidRPr="0048781C">
              <w:rPr>
                <w:rFonts w:eastAsia="Calibri"/>
              </w:rPr>
              <w:t> </w:t>
            </w:r>
            <w:r>
              <w:rPr>
                <w:rFonts w:eastAsia="Calibri"/>
              </w:rPr>
              <w:t>000</w:t>
            </w:r>
            <w:r w:rsidRPr="0048781C">
              <w:rPr>
                <w:rFonts w:eastAsia="Calibri"/>
              </w:rPr>
              <w:t>,00</w:t>
            </w:r>
          </w:p>
        </w:tc>
        <w:tc>
          <w:tcPr>
            <w:tcW w:w="2410" w:type="dxa"/>
            <w:shd w:val="clear" w:color="auto" w:fill="auto"/>
          </w:tcPr>
          <w:p w:rsidR="00527138" w:rsidRPr="0042188A" w:rsidRDefault="00527138" w:rsidP="00E12F0B">
            <w:pPr>
              <w:jc w:val="center"/>
              <w:rPr>
                <w:rFonts w:eastAsia="Calibri"/>
              </w:rPr>
            </w:pPr>
            <w:r>
              <w:rPr>
                <w:rFonts w:eastAsia="Calibri"/>
              </w:rPr>
              <w:t>264 000</w:t>
            </w:r>
            <w:r w:rsidRPr="0048781C">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перекачке дизельной насосной установкой талых вод и обслуживанию задвижек в теле дамбы </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c>
          <w:tcPr>
            <w:tcW w:w="2410"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Мониторинг уровня воды в период весеннего половодья в реке Чулым</w:t>
            </w:r>
          </w:p>
        </w:tc>
        <w:tc>
          <w:tcPr>
            <w:tcW w:w="2409" w:type="dxa"/>
            <w:shd w:val="clear" w:color="auto" w:fill="auto"/>
          </w:tcPr>
          <w:p w:rsidR="00527138" w:rsidRPr="0042188A" w:rsidRDefault="00527138" w:rsidP="00E12F0B">
            <w:pPr>
              <w:jc w:val="center"/>
              <w:rPr>
                <w:rFonts w:eastAsia="Calibri"/>
              </w:rPr>
            </w:pPr>
            <w:r>
              <w:rPr>
                <w:rFonts w:eastAsia="Calibri"/>
              </w:rPr>
              <w:t>27 000,00</w:t>
            </w:r>
          </w:p>
        </w:tc>
        <w:tc>
          <w:tcPr>
            <w:tcW w:w="2410" w:type="dxa"/>
            <w:shd w:val="clear" w:color="auto" w:fill="auto"/>
          </w:tcPr>
          <w:p w:rsidR="00527138" w:rsidRPr="0042188A" w:rsidRDefault="00527138" w:rsidP="00E12F0B">
            <w:pPr>
              <w:jc w:val="center"/>
              <w:rPr>
                <w:rFonts w:eastAsia="Calibri"/>
              </w:rPr>
            </w:pPr>
            <w:r>
              <w:rPr>
                <w:rFonts w:eastAsia="Calibri"/>
              </w:rPr>
              <w:t>27 000,00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Создание резерва аварийно-ремонтных материалов и доставки их к месту использования</w:t>
            </w:r>
          </w:p>
        </w:tc>
        <w:tc>
          <w:tcPr>
            <w:tcW w:w="2409" w:type="dxa"/>
            <w:shd w:val="clear" w:color="auto" w:fill="auto"/>
          </w:tcPr>
          <w:p w:rsidR="00527138" w:rsidRPr="0042188A" w:rsidRDefault="00527138" w:rsidP="00E12F0B">
            <w:pPr>
              <w:jc w:val="center"/>
              <w:rPr>
                <w:rFonts w:eastAsia="Calibri"/>
              </w:rPr>
            </w:pPr>
            <w:r>
              <w:rPr>
                <w:rFonts w:eastAsia="Calibri"/>
              </w:rPr>
              <w:t>20 000,00</w:t>
            </w:r>
          </w:p>
        </w:tc>
        <w:tc>
          <w:tcPr>
            <w:tcW w:w="2410" w:type="dxa"/>
            <w:shd w:val="clear" w:color="auto" w:fill="auto"/>
          </w:tcPr>
          <w:p w:rsidR="00527138" w:rsidRPr="0042188A" w:rsidRDefault="00527138" w:rsidP="00E12F0B">
            <w:pPr>
              <w:jc w:val="center"/>
              <w:rPr>
                <w:rFonts w:eastAsia="Calibri"/>
              </w:rPr>
            </w:pPr>
            <w:r>
              <w:rPr>
                <w:rFonts w:eastAsia="Calibri"/>
              </w:rPr>
              <w:t>0</w:t>
            </w:r>
            <w:r w:rsidRPr="0042188A">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8781C" w:rsidRDefault="00527138" w:rsidP="00E12F0B">
            <w:pPr>
              <w:rPr>
                <w:rFonts w:eastAsia="Calibri"/>
              </w:rPr>
            </w:pPr>
            <w:r>
              <w:rPr>
                <w:rFonts w:eastAsia="Calibri"/>
              </w:rPr>
              <w:t>Страхование ГТС</w:t>
            </w:r>
          </w:p>
        </w:tc>
        <w:tc>
          <w:tcPr>
            <w:tcW w:w="2409" w:type="dxa"/>
            <w:shd w:val="clear" w:color="auto" w:fill="auto"/>
          </w:tcPr>
          <w:p w:rsidR="00527138" w:rsidRPr="0048781C" w:rsidRDefault="00527138" w:rsidP="00E12F0B">
            <w:pPr>
              <w:jc w:val="center"/>
              <w:rPr>
                <w:rFonts w:eastAsia="Calibri"/>
              </w:rPr>
            </w:pPr>
            <w:r>
              <w:rPr>
                <w:rFonts w:eastAsia="Calibri"/>
              </w:rPr>
              <w:t>309 937,50</w:t>
            </w:r>
          </w:p>
        </w:tc>
        <w:tc>
          <w:tcPr>
            <w:tcW w:w="2410" w:type="dxa"/>
            <w:shd w:val="clear" w:color="auto" w:fill="auto"/>
          </w:tcPr>
          <w:p w:rsidR="00527138" w:rsidRPr="0048781C" w:rsidRDefault="00527138" w:rsidP="00E12F0B">
            <w:pPr>
              <w:jc w:val="center"/>
              <w:rPr>
                <w:rFonts w:eastAsia="Calibri"/>
              </w:rPr>
            </w:pPr>
            <w:r>
              <w:rPr>
                <w:rFonts w:eastAsia="Calibri"/>
              </w:rPr>
              <w:t>309 937,50</w:t>
            </w:r>
          </w:p>
        </w:tc>
      </w:tr>
    </w:tbl>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16B1F" w:rsidRDefault="00527138" w:rsidP="00816B1F">
      <w:pPr>
        <w:pStyle w:val="aff6"/>
        <w:autoSpaceDE w:val="0"/>
        <w:autoSpaceDN w:val="0"/>
        <w:adjustRightInd w:val="0"/>
        <w:ind w:left="0" w:firstLine="709"/>
        <w:jc w:val="both"/>
        <w:rPr>
          <w:rFonts w:eastAsia="Calibri"/>
          <w:lang w:eastAsia="en-US"/>
        </w:rPr>
      </w:pPr>
      <w:r>
        <w:rPr>
          <w:rFonts w:eastAsia="Times New Roman"/>
          <w:color w:val="auto"/>
          <w:szCs w:val="26"/>
        </w:rPr>
        <w:t>Проводятся работы</w:t>
      </w:r>
      <w:r w:rsidR="001232DE" w:rsidRPr="00A166E6">
        <w:rPr>
          <w:rFonts w:eastAsia="Times New Roman"/>
          <w:color w:val="auto"/>
          <w:szCs w:val="26"/>
        </w:rPr>
        <w:t xml:space="preserve">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001232DE"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001232DE"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001232DE"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001232DE"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001232DE" w:rsidRPr="00A166E6">
        <w:rPr>
          <w:rFonts w:eastAsia="Times New Roman"/>
          <w:color w:val="auto"/>
          <w:szCs w:val="26"/>
        </w:rPr>
        <w:t>.</w:t>
      </w:r>
      <w:r w:rsidR="00816B1F" w:rsidRPr="00816B1F">
        <w:rPr>
          <w:rFonts w:eastAsia="Calibri"/>
          <w:lang w:eastAsia="en-US"/>
        </w:rPr>
        <w:t xml:space="preserve"> </w:t>
      </w:r>
      <w:r>
        <w:rPr>
          <w:rFonts w:eastAsia="Calibri"/>
          <w:lang w:eastAsia="en-US"/>
        </w:rPr>
        <w:t xml:space="preserve">В указанных целях </w:t>
      </w:r>
      <w:r w:rsidR="00816B1F">
        <w:rPr>
          <w:rFonts w:eastAsia="Calibri"/>
          <w:lang w:eastAsia="en-US"/>
        </w:rPr>
        <w:t xml:space="preserve">дважды в год проводится комиссионное обследование ГТС с составлением акта обследования. </w:t>
      </w:r>
    </w:p>
    <w:p w:rsidR="00816B1F" w:rsidRPr="00527138" w:rsidRDefault="00816B1F" w:rsidP="00527138">
      <w:pPr>
        <w:pStyle w:val="aff6"/>
        <w:autoSpaceDE w:val="0"/>
        <w:autoSpaceDN w:val="0"/>
        <w:adjustRightInd w:val="0"/>
        <w:ind w:left="0" w:firstLine="709"/>
        <w:jc w:val="both"/>
        <w:rPr>
          <w:rFonts w:eastAsia="Calibri"/>
          <w:lang w:eastAsia="en-US"/>
        </w:rPr>
      </w:pPr>
      <w:r>
        <w:rPr>
          <w:rFonts w:eastAsia="Calibri"/>
          <w:lang w:eastAsia="en-US"/>
        </w:rPr>
        <w:lastRenderedPageBreak/>
        <w:t>Кроме того, Администрацией Асиновского городского поселения ведутся журналы</w:t>
      </w:r>
      <w:r w:rsidR="00527138">
        <w:rPr>
          <w:rFonts w:eastAsia="Calibri"/>
          <w:lang w:eastAsia="en-US"/>
        </w:rPr>
        <w:t xml:space="preserve"> визуальных наблюдений за ГТС. </w:t>
      </w:r>
    </w:p>
    <w:p w:rsidR="00816B1F" w:rsidRPr="001973B1" w:rsidRDefault="00816B1F" w:rsidP="00816B1F">
      <w:pPr>
        <w:pStyle w:val="aff6"/>
        <w:autoSpaceDE w:val="0"/>
        <w:autoSpaceDN w:val="0"/>
        <w:adjustRightInd w:val="0"/>
        <w:ind w:left="0" w:firstLine="709"/>
        <w:jc w:val="both"/>
        <w:rPr>
          <w:rFonts w:eastAsia="Calibri"/>
          <w:lang w:eastAsia="en-US"/>
        </w:rPr>
      </w:pPr>
      <w:r w:rsidRPr="001973B1">
        <w:rPr>
          <w:rFonts w:eastAsia="Calibri"/>
          <w:lang w:eastAsia="en-US"/>
        </w:rPr>
        <w:t>В 202</w:t>
      </w:r>
      <w:r>
        <w:rPr>
          <w:rFonts w:eastAsia="Calibri"/>
          <w:lang w:eastAsia="en-US"/>
        </w:rPr>
        <w:t>4</w:t>
      </w:r>
      <w:r w:rsidRPr="001973B1">
        <w:rPr>
          <w:rFonts w:eastAsia="Calibri"/>
          <w:lang w:eastAsia="en-US"/>
        </w:rPr>
        <w:t xml:space="preserve"> году на территории Асиновского района в районе п. Вознесенка проводились учебные мероприятия по вопросам эвакуации и размещению граждан, устранению последствий возможных чрезвычайных ситуаций. Учебные мероприятия проводились совместно с МЧС России, МО МВД России «</w:t>
      </w:r>
      <w:proofErr w:type="spellStart"/>
      <w:r w:rsidRPr="001973B1">
        <w:rPr>
          <w:rFonts w:eastAsia="Calibri"/>
          <w:lang w:eastAsia="en-US"/>
        </w:rPr>
        <w:t>Асиновский</w:t>
      </w:r>
      <w:proofErr w:type="spellEnd"/>
      <w:r w:rsidRPr="001973B1">
        <w:rPr>
          <w:rFonts w:eastAsia="Calibri"/>
          <w:lang w:eastAsia="en-US"/>
        </w:rPr>
        <w:t>», ОГБУЗ «</w:t>
      </w:r>
      <w:proofErr w:type="spellStart"/>
      <w:r w:rsidRPr="001973B1">
        <w:rPr>
          <w:rFonts w:eastAsia="Calibri"/>
          <w:lang w:eastAsia="en-US"/>
        </w:rPr>
        <w:t>Асиновская</w:t>
      </w:r>
      <w:proofErr w:type="spellEnd"/>
      <w:r w:rsidRPr="001973B1">
        <w:rPr>
          <w:rFonts w:eastAsia="Calibri"/>
          <w:lang w:eastAsia="en-US"/>
        </w:rPr>
        <w:t xml:space="preserve"> районная больница». </w:t>
      </w:r>
    </w:p>
    <w:p w:rsidR="00816B1F" w:rsidRDefault="00816B1F" w:rsidP="00816B1F">
      <w:pPr>
        <w:ind w:firstLine="708"/>
        <w:jc w:val="both"/>
        <w:rPr>
          <w:rFonts w:eastAsia="Calibri"/>
          <w:lang w:eastAsia="en-US"/>
        </w:rPr>
      </w:pPr>
      <w:r w:rsidRPr="001973B1">
        <w:rPr>
          <w:rFonts w:eastAsia="Calibri"/>
          <w:lang w:eastAsia="en-US"/>
        </w:rPr>
        <w:t>Аналогичные учебные мероприятия запланированы на апрель 202</w:t>
      </w:r>
      <w:r>
        <w:rPr>
          <w:rFonts w:eastAsia="Calibri"/>
          <w:lang w:eastAsia="en-US"/>
        </w:rPr>
        <w:t>5</w:t>
      </w:r>
      <w:r w:rsidRPr="001973B1">
        <w:rPr>
          <w:rFonts w:eastAsia="Calibri"/>
          <w:lang w:eastAsia="en-US"/>
        </w:rPr>
        <w:t xml:space="preserve"> года.</w:t>
      </w:r>
    </w:p>
    <w:p w:rsidR="00816B1F" w:rsidRDefault="00816B1F" w:rsidP="00816B1F">
      <w:pPr>
        <w:ind w:firstLine="708"/>
        <w:jc w:val="both"/>
        <w:rPr>
          <w:rFonts w:eastAsia="Calibri"/>
          <w:lang w:eastAsia="en-US"/>
        </w:rPr>
      </w:pPr>
      <w:r>
        <w:rPr>
          <w:rFonts w:eastAsia="Calibri"/>
          <w:lang w:eastAsia="en-US"/>
        </w:rPr>
        <w:t xml:space="preserve">В сфере защиты населения и территории Асиновского городского поселения от чрезвычайных ситуаций, гражданской обороны проводятся следующие профилактические мероприятия: </w:t>
      </w:r>
    </w:p>
    <w:p w:rsidR="00816B1F" w:rsidRDefault="00816B1F" w:rsidP="00816B1F">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816B1F" w:rsidRDefault="00816B1F" w:rsidP="00816B1F">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816B1F" w:rsidRPr="008662ED" w:rsidRDefault="00816B1F" w:rsidP="00816B1F">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816B1F" w:rsidRDefault="00816B1F" w:rsidP="00816B1F">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527138" w:rsidRDefault="00527138" w:rsidP="00527138">
      <w:pPr>
        <w:ind w:firstLine="708"/>
        <w:jc w:val="both"/>
        <w:rPr>
          <w:rFonts w:eastAsia="Calibri"/>
          <w:lang w:eastAsia="en-US"/>
        </w:rPr>
      </w:pPr>
      <w:r>
        <w:rPr>
          <w:rFonts w:eastAsia="Calibri"/>
          <w:lang w:eastAsia="en-US"/>
        </w:rPr>
        <w:t xml:space="preserve">В целях обеспечения первичных мер пожарной безопасности в 2024 годы были проведены  следующие мероприятия: </w:t>
      </w:r>
    </w:p>
    <w:p w:rsidR="00527138" w:rsidRDefault="00527138" w:rsidP="00527138">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527138" w:rsidRDefault="00527138" w:rsidP="00527138">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527138" w:rsidRPr="008662ED" w:rsidRDefault="00527138" w:rsidP="00527138">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527138" w:rsidRDefault="00527138" w:rsidP="00527138">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527138" w:rsidRDefault="00527138" w:rsidP="00527138">
      <w:pPr>
        <w:ind w:firstLine="708"/>
        <w:jc w:val="both"/>
        <w:rPr>
          <w:rFonts w:eastAsia="Calibri"/>
          <w:lang w:eastAsia="en-US"/>
        </w:rPr>
      </w:pPr>
      <w:r>
        <w:rPr>
          <w:rFonts w:eastAsia="Calibri"/>
          <w:lang w:eastAsia="en-US"/>
        </w:rPr>
        <w:t xml:space="preserve">- участие в рейдовых мероприятиях; </w:t>
      </w:r>
    </w:p>
    <w:p w:rsidR="00527138" w:rsidRDefault="00527138" w:rsidP="00527138">
      <w:pPr>
        <w:ind w:firstLine="708"/>
        <w:jc w:val="both"/>
        <w:rPr>
          <w:rFonts w:eastAsia="Calibri"/>
          <w:lang w:eastAsia="en-US"/>
        </w:rPr>
      </w:pPr>
      <w:r>
        <w:rPr>
          <w:rFonts w:eastAsia="Calibri"/>
          <w:lang w:eastAsia="en-US"/>
        </w:rPr>
        <w:t xml:space="preserve">- заключен контракт на оказание услуг по тушению возгораний в зеленой зоне муниципального образования, круглосуточное дежурство пожарной дружины, </w:t>
      </w:r>
      <w:proofErr w:type="spellStart"/>
      <w:r>
        <w:rPr>
          <w:rFonts w:eastAsia="Calibri"/>
          <w:lang w:eastAsia="en-US"/>
        </w:rPr>
        <w:t>окарауливанию</w:t>
      </w:r>
      <w:proofErr w:type="spellEnd"/>
      <w:r>
        <w:rPr>
          <w:rFonts w:eastAsia="Calibri"/>
          <w:lang w:eastAsia="en-US"/>
        </w:rPr>
        <w:t xml:space="preserve"> мест возгорания, созданию минерализованной полосы.</w:t>
      </w:r>
    </w:p>
    <w:p w:rsidR="00527138" w:rsidRDefault="00527138" w:rsidP="00527138">
      <w:pPr>
        <w:ind w:firstLine="708"/>
        <w:jc w:val="both"/>
        <w:rPr>
          <w:rFonts w:eastAsia="Calibri"/>
          <w:lang w:eastAsia="en-US"/>
        </w:rPr>
      </w:pPr>
      <w:r>
        <w:rPr>
          <w:rFonts w:eastAsia="Calibri"/>
          <w:lang w:eastAsia="en-US"/>
        </w:rPr>
        <w:t>- участие 2 раза в год в проверке источников пожарного водоснабжения.</w:t>
      </w:r>
    </w:p>
    <w:p w:rsidR="00273114" w:rsidRPr="00273114" w:rsidRDefault="00273114" w:rsidP="008072CA">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072CA" w:rsidRDefault="008072CA" w:rsidP="008072CA">
      <w:pPr>
        <w:pStyle w:val="western"/>
        <w:spacing w:line="240" w:lineRule="auto"/>
        <w:ind w:firstLine="708"/>
        <w:contextualSpacing/>
        <w:jc w:val="both"/>
      </w:pPr>
      <w:r>
        <w:t>В целях обеспечения населения услугами связи, общественного питания, торговли и бытового обслуживания на территории Асиновского городского поселения, по состоянию на 01.01.2025 года, действовали:</w:t>
      </w:r>
    </w:p>
    <w:p w:rsidR="008072CA" w:rsidRDefault="008072CA" w:rsidP="008072CA">
      <w:pPr>
        <w:pStyle w:val="western"/>
        <w:spacing w:line="240" w:lineRule="auto"/>
        <w:ind w:firstLine="709"/>
        <w:contextualSpacing/>
        <w:jc w:val="both"/>
      </w:pPr>
      <w:proofErr w:type="gramStart"/>
      <w:r>
        <w:t>- 120 объектов бытового обслуживания населения, оказывающих услуги в разных сферах деятельности, в том числе: 7 стационарных единиц по ремонту и пошиву швейных, меховых и кожаных изделий, головных уборов и изделий текстильной галантереи, ремонту, пошиву и вязанию трикотажных изделий, 15 единиц по техническому обслуживанию бытовой и электронной аппаратуры, бытовых машин и приборов по изготовлению металлоизделий, 19 единиц по техническому обслуживанию и</w:t>
      </w:r>
      <w:proofErr w:type="gramEnd"/>
      <w:r>
        <w:t xml:space="preserve"> ремонту транспортных средств, машин и оборудования, 32 хозяйствующих субъекта осуществляют ремонт и строительство жилья и другие построек,  1 объект по ремонту, окраске и пошиву обуви, 5 единиц по ремонту и изготовлению мебели. Также на территории  городского поселения осуществляют деятельность 18 стационарных объектов, оказывающих парикмахерские и другие услуги в сфере красоты. В салонах работают 34 мастера, из них 17 имеют статус индивидуальных предпринимателей, </w:t>
      </w:r>
      <w:r>
        <w:lastRenderedPageBreak/>
        <w:t xml:space="preserve">остальные мастера – </w:t>
      </w:r>
      <w:proofErr w:type="spellStart"/>
      <w:r>
        <w:t>самозанятые</w:t>
      </w:r>
      <w:proofErr w:type="spellEnd"/>
      <w:r>
        <w:t>. действовали 3 единицы фотоателье, 3 организации, оказывающие ритуальные услуги, а также возобновил свою деятельность 1 объект по оказанию услуг бань и душевых.</w:t>
      </w:r>
    </w:p>
    <w:p w:rsidR="008072CA" w:rsidRDefault="008072CA" w:rsidP="008072CA">
      <w:pPr>
        <w:pStyle w:val="western"/>
        <w:spacing w:line="240" w:lineRule="auto"/>
        <w:ind w:firstLine="709"/>
        <w:contextualSpacing/>
        <w:jc w:val="both"/>
      </w:pPr>
      <w:r>
        <w:t xml:space="preserve">- 226 единиц розничной торговли (супермаркеты, продовольственные и непродовольственные магазины, </w:t>
      </w:r>
      <w:proofErr w:type="spellStart"/>
      <w:r>
        <w:t>минимаркеты</w:t>
      </w:r>
      <w:proofErr w:type="spellEnd"/>
      <w:r>
        <w:t xml:space="preserve"> и прочие магазины), из них 15 супермаркетов, 52 продовольственных и 95 непродовольственных специализированных объекта, 36 </w:t>
      </w:r>
      <w:proofErr w:type="spellStart"/>
      <w:r>
        <w:t>минимаркетов</w:t>
      </w:r>
      <w:proofErr w:type="spellEnd"/>
      <w:r>
        <w:t xml:space="preserve"> и 28 прочих магазинов. Также на территории города действуют 4 павильона со смешанным ассортиментом товаров. </w:t>
      </w:r>
    </w:p>
    <w:p w:rsidR="008072CA" w:rsidRDefault="008072CA" w:rsidP="008072CA">
      <w:pPr>
        <w:pStyle w:val="western"/>
        <w:spacing w:line="240" w:lineRule="auto"/>
        <w:ind w:firstLine="709"/>
        <w:contextualSpacing/>
        <w:jc w:val="both"/>
      </w:pPr>
      <w:r>
        <w:t xml:space="preserve">В 2024 году в городе построено и введено в эксплуатацию административное здание, в котором разместился супермаркет сетевой торговли «Монетка» площадью около 300 </w:t>
      </w:r>
      <w:proofErr w:type="spellStart"/>
      <w:r>
        <w:t>кв.м</w:t>
      </w:r>
      <w:proofErr w:type="spellEnd"/>
      <w:proofErr w:type="gramStart"/>
      <w:r>
        <w:t xml:space="preserve">..  </w:t>
      </w:r>
      <w:proofErr w:type="gramEnd"/>
      <w:r>
        <w:t xml:space="preserve">В настоящее время на территории г. Асино осуществляют свою деятельность 36 торговых объекта популярных торговых сетей, что на 2 объекта больше прошлогоднего показателя. Суммарная площадь сетевых торговых объектов составила 12,1 </w:t>
      </w:r>
      <w:proofErr w:type="spellStart"/>
      <w:r>
        <w:t>тыс.кв.м</w:t>
      </w:r>
      <w:proofErr w:type="spellEnd"/>
      <w:r>
        <w:t>. или 32% от общей площади торговых объектов.</w:t>
      </w:r>
    </w:p>
    <w:p w:rsidR="008072CA" w:rsidRDefault="008072CA" w:rsidP="008072CA">
      <w:pPr>
        <w:pStyle w:val="western"/>
        <w:spacing w:line="240" w:lineRule="auto"/>
        <w:ind w:firstLine="709"/>
        <w:contextualSpacing/>
        <w:jc w:val="both"/>
      </w:pPr>
      <w:r>
        <w:t>Также в г. Асино расположены две площадки для проведения ярмарок:</w:t>
      </w:r>
    </w:p>
    <w:p w:rsidR="008072CA" w:rsidRDefault="008072CA" w:rsidP="008072CA">
      <w:pPr>
        <w:pStyle w:val="western"/>
        <w:spacing w:line="240" w:lineRule="auto"/>
        <w:ind w:firstLine="709"/>
        <w:contextualSpacing/>
        <w:jc w:val="both"/>
      </w:pPr>
      <w:r>
        <w:t>- площадка розничного рынка, которая с третьего квартала 2024 года функционирует в формате уличной торговли;</w:t>
      </w:r>
    </w:p>
    <w:p w:rsidR="008072CA" w:rsidRDefault="008072CA" w:rsidP="008072CA">
      <w:pPr>
        <w:pStyle w:val="western"/>
        <w:spacing w:line="240" w:lineRule="auto"/>
        <w:ind w:firstLine="709"/>
        <w:contextualSpacing/>
        <w:jc w:val="both"/>
      </w:pPr>
      <w:r>
        <w:t xml:space="preserve">- площадка, расположенная на территории Асиновского </w:t>
      </w:r>
      <w:proofErr w:type="gramStart"/>
      <w:r>
        <w:t>бизнес-центра</w:t>
      </w:r>
      <w:proofErr w:type="gramEnd"/>
      <w:r>
        <w:t xml:space="preserve"> (работает еженедельно по пятницам в формате ярмарки выходного дня). В 2024 году было организованно 47 таких ярмарок. </w:t>
      </w:r>
    </w:p>
    <w:p w:rsidR="008072CA" w:rsidRDefault="008072CA" w:rsidP="008072CA">
      <w:pPr>
        <w:pStyle w:val="western"/>
        <w:spacing w:line="240" w:lineRule="auto"/>
        <w:ind w:firstLine="709"/>
        <w:contextualSpacing/>
        <w:jc w:val="both"/>
      </w:pPr>
      <w:r>
        <w:t xml:space="preserve">Следует отметить, что за последние три года данная ярмарка набирает свою популярность не только среди жителей г. Асино и Асиновского района, но и среди предпринимателей и жителей соседних районов. В 2024 году увеличилось количество предоставленных торговых мест товаропроизводителям Асиновского, Первомайского и Зырянского района для реализации собственной продукции. Объем реализованной продукции на данной площадке составил более 1160 </w:t>
      </w:r>
      <w:proofErr w:type="spellStart"/>
      <w:r>
        <w:t>тыс</w:t>
      </w:r>
      <w:proofErr w:type="gramStart"/>
      <w:r>
        <w:t>.р</w:t>
      </w:r>
      <w:proofErr w:type="gramEnd"/>
      <w:r>
        <w:t>уб</w:t>
      </w:r>
      <w:proofErr w:type="spellEnd"/>
      <w:r>
        <w:t>.</w:t>
      </w:r>
    </w:p>
    <w:p w:rsidR="00273114" w:rsidRPr="008072CA" w:rsidRDefault="008072CA" w:rsidP="008072CA">
      <w:pPr>
        <w:pStyle w:val="western"/>
        <w:spacing w:line="240" w:lineRule="auto"/>
        <w:ind w:firstLine="709"/>
        <w:contextualSpacing/>
        <w:jc w:val="both"/>
      </w:pPr>
      <w:r>
        <w:t xml:space="preserve">На текущий момент на территории </w:t>
      </w:r>
      <w:proofErr w:type="spellStart"/>
      <w:r>
        <w:t>г</w:t>
      </w:r>
      <w:proofErr w:type="gramStart"/>
      <w:r>
        <w:t>.А</w:t>
      </w:r>
      <w:proofErr w:type="gramEnd"/>
      <w:r>
        <w:t>сино</w:t>
      </w:r>
      <w:proofErr w:type="spellEnd"/>
      <w:r>
        <w:t xml:space="preserve"> действует  21 объект общественного питания, из них: кафе-13, столовые – 2, закусочные – 6. Следует отметить, что многие кафе и столовые предоставляют услуги по доставке готовых блюд на дом. Вместе с этим открываются площадки, работающие только на доставку блюд, не имея зала обслуживания посетителей. </w:t>
      </w:r>
    </w:p>
    <w:p w:rsidR="008A7FCA" w:rsidRPr="009451CE" w:rsidRDefault="005F4EA3" w:rsidP="008072CA">
      <w:pPr>
        <w:pStyle w:val="2"/>
        <w:spacing w:line="240" w:lineRule="auto"/>
        <w:jc w:val="center"/>
        <w:rPr>
          <w:rFonts w:ascii="Times New Roman" w:eastAsia="Times New Roman" w:hAnsi="Times New Roman"/>
          <w:b w:val="0"/>
          <w:i w:val="0"/>
          <w:color w:val="000000"/>
          <w:sz w:val="24"/>
          <w:szCs w:val="24"/>
        </w:rPr>
      </w:pPr>
      <w:bookmarkStart w:id="16"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rsidP="008072CA">
      <w:pPr>
        <w:shd w:val="clear" w:color="FFFFFF" w:fill="FFFFFF" w:themeFill="background1"/>
        <w:ind w:firstLine="567"/>
        <w:contextualSpacing/>
        <w:jc w:val="center"/>
        <w:rPr>
          <w:rFonts w:eastAsia="Times New Roman"/>
          <w:b/>
          <w:i/>
          <w:color w:val="000000"/>
        </w:rPr>
      </w:pPr>
    </w:p>
    <w:p w:rsidR="00284D39" w:rsidRPr="00284D39" w:rsidRDefault="00284D39" w:rsidP="008072CA">
      <w:pPr>
        <w:ind w:firstLine="709"/>
        <w:contextualSpacing/>
        <w:jc w:val="both"/>
        <w:rPr>
          <w:color w:val="000000"/>
          <w:szCs w:val="28"/>
        </w:rPr>
      </w:pPr>
      <w:r w:rsidRPr="00284D39">
        <w:rPr>
          <w:color w:val="000000"/>
          <w:szCs w:val="28"/>
        </w:rPr>
        <w:t xml:space="preserve">В целях решения вопроса местного значения «Создание условий для организации досуга и обеспечение жителей поселения услугами организаций культуры» на территории Асиновского городского поселения свою деятельность осуществляет Муниципальное казенное учреждение «Центр социальных услуг» (далее – МКУ «ЦСУ»). </w:t>
      </w:r>
    </w:p>
    <w:p w:rsidR="00284D39" w:rsidRPr="00284D39" w:rsidRDefault="00284D39" w:rsidP="00284D39">
      <w:pPr>
        <w:ind w:firstLine="709"/>
        <w:contextualSpacing/>
        <w:jc w:val="both"/>
        <w:rPr>
          <w:color w:val="000000"/>
          <w:szCs w:val="28"/>
        </w:rPr>
      </w:pPr>
      <w:r w:rsidRPr="00284D39">
        <w:rPr>
          <w:color w:val="000000"/>
          <w:szCs w:val="28"/>
        </w:rPr>
        <w:t>Одной из основных целей</w:t>
      </w:r>
      <w:r w:rsidRPr="00284D39">
        <w:rPr>
          <w:color w:val="000000"/>
          <w:szCs w:val="28"/>
        </w:rPr>
        <w:tab/>
        <w:t xml:space="preserve"> МКУ «ЦСУ»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населению в различных формах и видах.</w:t>
      </w:r>
    </w:p>
    <w:p w:rsidR="00284D39" w:rsidRPr="00284D39" w:rsidRDefault="00284D39" w:rsidP="00284D39">
      <w:pPr>
        <w:ind w:firstLine="709"/>
        <w:contextualSpacing/>
        <w:jc w:val="both"/>
        <w:rPr>
          <w:color w:val="000000"/>
          <w:szCs w:val="28"/>
        </w:rPr>
      </w:pPr>
      <w:r w:rsidRPr="00284D39">
        <w:rPr>
          <w:color w:val="000000"/>
          <w:szCs w:val="28"/>
        </w:rPr>
        <w:t>К наиболее значимым мероприятиям МКУ «ЦСУ», организованным в 2024 году, можно отнести:</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хоккею среди юношей на «Кубок Главы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первого этапа открытого чемпионата Томской области по мотокроссу, в городе Асино;</w:t>
      </w:r>
    </w:p>
    <w:p w:rsidR="00284D39" w:rsidRPr="00284D39" w:rsidRDefault="00284D39" w:rsidP="00284D39">
      <w:pPr>
        <w:numPr>
          <w:ilvl w:val="0"/>
          <w:numId w:val="15"/>
        </w:numPr>
        <w:contextualSpacing/>
        <w:jc w:val="both"/>
        <w:rPr>
          <w:color w:val="000000"/>
          <w:szCs w:val="28"/>
        </w:rPr>
      </w:pPr>
      <w:r w:rsidRPr="00284D39">
        <w:rPr>
          <w:color w:val="000000"/>
          <w:szCs w:val="28"/>
        </w:rPr>
        <w:t>народное масленичное  гуляние;</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соревнований по спортивной ловле рыбы на мормышку со льда «Открытый Чемпионат г. Асино»;</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мероприятия, посвященные годовщине Победы в ВОВ; </w:t>
      </w:r>
    </w:p>
    <w:p w:rsidR="00284D39" w:rsidRPr="00284D39" w:rsidRDefault="00284D39" w:rsidP="00284D39">
      <w:pPr>
        <w:numPr>
          <w:ilvl w:val="0"/>
          <w:numId w:val="15"/>
        </w:numPr>
        <w:contextualSpacing/>
        <w:jc w:val="both"/>
        <w:rPr>
          <w:color w:val="000000"/>
          <w:szCs w:val="28"/>
        </w:rPr>
      </w:pPr>
      <w:r w:rsidRPr="00284D39">
        <w:rPr>
          <w:color w:val="000000"/>
          <w:szCs w:val="28"/>
        </w:rPr>
        <w:t>акция «Георгиевская ленточка»;</w:t>
      </w:r>
    </w:p>
    <w:p w:rsidR="00284D39" w:rsidRPr="00284D39" w:rsidRDefault="00284D39" w:rsidP="00284D39">
      <w:pPr>
        <w:numPr>
          <w:ilvl w:val="0"/>
          <w:numId w:val="15"/>
        </w:numPr>
        <w:contextualSpacing/>
        <w:jc w:val="both"/>
        <w:rPr>
          <w:color w:val="000000"/>
          <w:szCs w:val="28"/>
        </w:rPr>
      </w:pPr>
      <w:r w:rsidRPr="00284D39">
        <w:rPr>
          <w:color w:val="000000"/>
          <w:szCs w:val="28"/>
        </w:rPr>
        <w:lastRenderedPageBreak/>
        <w:t xml:space="preserve">комплекс мероприятий, приуроченных к празднованию Дня молодежи; </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комплекс мероприятий, приуроченных </w:t>
      </w:r>
      <w:proofErr w:type="gramStart"/>
      <w:r w:rsidRPr="00284D39">
        <w:rPr>
          <w:color w:val="000000"/>
          <w:szCs w:val="28"/>
        </w:rPr>
        <w:t>к</w:t>
      </w:r>
      <w:proofErr w:type="gramEnd"/>
      <w:r w:rsidRPr="00284D39">
        <w:rPr>
          <w:color w:val="000000"/>
          <w:szCs w:val="28"/>
        </w:rPr>
        <w:t xml:space="preserve"> Дню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неограниченному звуковому давлению «</w:t>
      </w:r>
      <w:r w:rsidRPr="00284D39">
        <w:rPr>
          <w:color w:val="000000"/>
          <w:szCs w:val="28"/>
          <w:lang w:val="en-US"/>
        </w:rPr>
        <w:t>Siberian Bass</w:t>
      </w:r>
      <w:r w:rsidRPr="00284D39">
        <w:rPr>
          <w:color w:val="000000"/>
          <w:szCs w:val="28"/>
        </w:rPr>
        <w:t>»;</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открытого чемпионата Томской области по снегоходному кроссу;</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традиционным любительским автомобильным соревнованиям, посвященным Дню защитника Отечества;</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лыжным гонкам на «Кубок Главы города Асино».</w:t>
      </w:r>
    </w:p>
    <w:p w:rsidR="005F4EA3" w:rsidRDefault="005F4EA3" w:rsidP="005F4EA3">
      <w:pPr>
        <w:pStyle w:val="a6"/>
        <w:widowControl w:val="0"/>
        <w:tabs>
          <w:tab w:val="left" w:pos="284"/>
        </w:tabs>
        <w:contextualSpacing/>
        <w:jc w:val="both"/>
        <w:rPr>
          <w:rFonts w:ascii="Times New Roman" w:hAnsi="Times New Roman"/>
          <w:sz w:val="24"/>
          <w:szCs w:val="28"/>
        </w:rPr>
      </w:pPr>
    </w:p>
    <w:p w:rsidR="00AC48D1" w:rsidRDefault="005F4EA3" w:rsidP="00DD2790">
      <w:pPr>
        <w:pStyle w:val="a6"/>
        <w:widowControl w:val="0"/>
        <w:tabs>
          <w:tab w:val="left" w:pos="284"/>
        </w:tabs>
        <w:contextualSpacing/>
        <w:jc w:val="center"/>
        <w:outlineLvl w:val="1"/>
        <w:rPr>
          <w:rFonts w:ascii="Times New Roman" w:eastAsia="Times New Roman" w:hAnsi="Times New Roman"/>
          <w:b/>
          <w:i/>
          <w:sz w:val="24"/>
          <w:lang w:eastAsia="ru-RU"/>
        </w:rPr>
      </w:pPr>
      <w:bookmarkStart w:id="17" w:name="_Toc164845684"/>
      <w:r w:rsidRPr="00B36D3B">
        <w:rPr>
          <w:rFonts w:ascii="Times New Roman" w:eastAsia="Times New Roman" w:hAnsi="Times New Roman"/>
          <w:b/>
          <w:i/>
          <w:sz w:val="24"/>
        </w:rPr>
        <w:t>13</w:t>
      </w:r>
      <w:r w:rsidR="001232DE" w:rsidRPr="00B36D3B">
        <w:rPr>
          <w:rFonts w:ascii="Times New Roman" w:eastAsia="Times New Roman" w:hAnsi="Times New Roman"/>
          <w:b/>
          <w:i/>
          <w:sz w:val="24"/>
        </w:rPr>
        <w:t>.  Обеспечение</w:t>
      </w:r>
      <w:r w:rsidR="001232DE" w:rsidRPr="00B36D3B">
        <w:rPr>
          <w:rFonts w:ascii="Times New Roman" w:eastAsia="Times New Roman" w:hAnsi="Times New Roman"/>
          <w:b/>
          <w:i/>
          <w:sz w:val="24"/>
          <w:lang w:eastAsia="ru-RU"/>
        </w:rPr>
        <w:t xml:space="preserve"> условий для развития на территории </w:t>
      </w:r>
      <w:r w:rsidR="00D85629" w:rsidRPr="00B36D3B">
        <w:rPr>
          <w:rFonts w:ascii="Times New Roman" w:eastAsia="Times New Roman" w:hAnsi="Times New Roman"/>
          <w:b/>
          <w:i/>
          <w:sz w:val="24"/>
          <w:lang w:eastAsia="ru-RU"/>
        </w:rPr>
        <w:t xml:space="preserve">поселения физической культуры и </w:t>
      </w:r>
      <w:r w:rsidR="001232DE" w:rsidRPr="00B36D3B">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w:t>
      </w:r>
      <w:bookmarkEnd w:id="17"/>
      <w:r w:rsidR="00DD2790" w:rsidRPr="00B36D3B">
        <w:rPr>
          <w:rFonts w:ascii="Times New Roman" w:eastAsia="Times New Roman" w:hAnsi="Times New Roman"/>
          <w:b/>
          <w:i/>
          <w:sz w:val="24"/>
          <w:lang w:eastAsia="ru-RU"/>
        </w:rPr>
        <w:t>я</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 xml:space="preserve">В целях вовлечения жителей всех возрастов в систематические занятия физической культурой и массовым спортом в 2024 году: </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Число регулярно посещающих спортивные секции в 2024 году в среднем составило 1523 человек.</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По сравнению с показателем за 2023 год  в 2024 году произошло увеличение на 16 % количества проведённых спортивных мероприятий.</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Таким образом, в 2024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совместно с общественными спортивными федерациями – </w:t>
      </w:r>
      <w:r w:rsidRPr="00B36D3B">
        <w:rPr>
          <w:rFonts w:ascii="Times New Roman" w:eastAsia="Times New Roman" w:hAnsi="Times New Roman"/>
          <w:sz w:val="24"/>
          <w:szCs w:val="24"/>
          <w:lang w:val="en-US" w:eastAsia="ru-RU"/>
        </w:rPr>
        <w:t>I</w:t>
      </w:r>
      <w:r w:rsidRPr="00B36D3B">
        <w:rPr>
          <w:rFonts w:ascii="Times New Roman" w:eastAsia="Times New Roman" w:hAnsi="Times New Roman"/>
          <w:sz w:val="24"/>
          <w:szCs w:val="24"/>
          <w:lang w:eastAsia="ru-RU"/>
        </w:rPr>
        <w:t xml:space="preserve"> этап открытого Чемпионата и Первенство Томской области по мотоциклетному спорту (мотокросс);</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соревнования по хоккею среди юношей на Кубок Главы города Асино (два этапа);</w:t>
      </w:r>
    </w:p>
    <w:p w:rsidR="00B36D3B" w:rsidRP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B36D3B">
        <w:rPr>
          <w:rFonts w:ascii="Times New Roman" w:eastAsia="Times New Roman" w:hAnsi="Times New Roman"/>
          <w:sz w:val="24"/>
          <w:szCs w:val="24"/>
          <w:lang w:eastAsia="ru-RU"/>
        </w:rPr>
        <w:t>- региональный 28-й легкоатлетический пробег Асино - Первомайское.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мероприятия, посвященные соревнованиям по лыжным гонкам на «Кубок Главы города Асино»</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Всего в спортивных и физкультурно-оздоровительных мероприятиях приняло участие, включая зрителей - 2100 человек.</w:t>
      </w:r>
    </w:p>
    <w:p w:rsidR="00273114"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В целях популяризации физической культуры и массового спорта среди различных групп населения в средствах массовой информации анонсировались спортивные и физкультурно-оздоровительные мероприятия, а</w:t>
      </w:r>
      <w:r>
        <w:rPr>
          <w:rFonts w:ascii="Times New Roman" w:eastAsia="Times New Roman" w:hAnsi="Times New Roman"/>
          <w:sz w:val="24"/>
          <w:szCs w:val="24"/>
          <w:lang w:eastAsia="ru-RU"/>
        </w:rPr>
        <w:t xml:space="preserve"> также освещались их результаты.</w:t>
      </w:r>
    </w:p>
    <w:p w:rsid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p>
    <w:p w:rsidR="008A7FCA" w:rsidRPr="00B36D3B" w:rsidRDefault="005F4EA3" w:rsidP="00B36D3B">
      <w:pPr>
        <w:pStyle w:val="2"/>
        <w:spacing w:line="240" w:lineRule="auto"/>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46A03" w:rsidRDefault="00846A03" w:rsidP="008072CA">
      <w:pPr>
        <w:numPr>
          <w:ilvl w:val="0"/>
          <w:numId w:val="20"/>
        </w:numPr>
        <w:jc w:val="both"/>
        <w:rPr>
          <w:bCs/>
          <w:iCs/>
          <w:shd w:val="clear" w:color="FFFFFF" w:fill="FFFFFF"/>
        </w:rPr>
      </w:pPr>
      <w:r>
        <w:rPr>
          <w:bCs/>
          <w:iCs/>
          <w:shd w:val="clear" w:color="FFFFFF" w:fill="FFFFFF"/>
        </w:rPr>
        <w:t xml:space="preserve">           </w:t>
      </w:r>
      <w:r w:rsidR="00832078" w:rsidRPr="00832078">
        <w:rPr>
          <w:bCs/>
          <w:iCs/>
          <w:shd w:val="clear" w:color="FFFFFF" w:fill="FFFFFF"/>
        </w:rPr>
        <w:t>В ходе проведения целого комплекса мероприятий в 202</w:t>
      </w:r>
      <w:r w:rsidR="006B2965">
        <w:rPr>
          <w:bCs/>
          <w:iCs/>
          <w:shd w:val="clear" w:color="FFFFFF" w:fill="FFFFFF"/>
        </w:rPr>
        <w:t>4</w:t>
      </w:r>
      <w:r w:rsidR="00832078" w:rsidRPr="00832078">
        <w:rPr>
          <w:bCs/>
          <w:iCs/>
          <w:shd w:val="clear" w:color="FFFFFF" w:fill="FFFFFF"/>
        </w:rPr>
        <w:t xml:space="preserve"> году</w:t>
      </w:r>
      <w:r>
        <w:rPr>
          <w:bCs/>
          <w:iCs/>
          <w:shd w:val="clear" w:color="FFFFFF" w:fill="FFFFFF"/>
        </w:rPr>
        <w:t xml:space="preserve"> положено начало </w:t>
      </w:r>
    </w:p>
    <w:p w:rsidR="00832078" w:rsidRPr="00832078" w:rsidRDefault="00832078" w:rsidP="008072CA">
      <w:pPr>
        <w:numPr>
          <w:ilvl w:val="0"/>
          <w:numId w:val="20"/>
        </w:numPr>
        <w:jc w:val="both"/>
        <w:rPr>
          <w:bCs/>
          <w:iCs/>
          <w:shd w:val="clear" w:color="FFFFFF" w:fill="FFFFFF"/>
        </w:rPr>
      </w:pPr>
      <w:r w:rsidRPr="00832078">
        <w:rPr>
          <w:bCs/>
          <w:iCs/>
          <w:shd w:val="clear" w:color="FFFFFF" w:fill="FFFFFF"/>
        </w:rPr>
        <w:t>благоустро</w:t>
      </w:r>
      <w:r w:rsidR="00846A03">
        <w:rPr>
          <w:bCs/>
          <w:iCs/>
          <w:shd w:val="clear" w:color="FFFFFF" w:fill="FFFFFF"/>
        </w:rPr>
        <w:t xml:space="preserve">йства </w:t>
      </w:r>
      <w:r w:rsidRPr="00832078">
        <w:rPr>
          <w:bCs/>
          <w:iCs/>
          <w:shd w:val="clear" w:color="FFFFFF" w:fill="FFFFFF"/>
        </w:rPr>
        <w:t>общественны</w:t>
      </w:r>
      <w:r w:rsidR="00846A03">
        <w:rPr>
          <w:bCs/>
          <w:iCs/>
          <w:shd w:val="clear" w:color="FFFFFF" w:fill="FFFFFF"/>
        </w:rPr>
        <w:t>х</w:t>
      </w:r>
      <w:r w:rsidRPr="00832078">
        <w:rPr>
          <w:bCs/>
          <w:iCs/>
          <w:shd w:val="clear" w:color="FFFFFF" w:fill="FFFFFF"/>
        </w:rPr>
        <w:t xml:space="preserve"> территори</w:t>
      </w:r>
      <w:r w:rsidR="00846A03">
        <w:rPr>
          <w:bCs/>
          <w:iCs/>
          <w:shd w:val="clear" w:color="FFFFFF" w:fill="FFFFFF"/>
        </w:rPr>
        <w:t>й</w:t>
      </w:r>
      <w:r w:rsidRPr="00832078">
        <w:rPr>
          <w:bCs/>
          <w:iCs/>
          <w:shd w:val="clear" w:color="FFFFFF" w:fill="FFFFFF"/>
        </w:rPr>
        <w:t>:</w:t>
      </w:r>
    </w:p>
    <w:p w:rsidR="00832078" w:rsidRPr="00846A03" w:rsidRDefault="00832078" w:rsidP="008072CA">
      <w:pPr>
        <w:suppressAutoHyphens/>
        <w:autoSpaceDE w:val="0"/>
        <w:autoSpaceDN w:val="0"/>
        <w:adjustRightInd w:val="0"/>
        <w:jc w:val="both"/>
        <w:rPr>
          <w:rFonts w:eastAsia="Times New Roman"/>
          <w:b/>
          <w:color w:val="auto"/>
          <w:lang w:eastAsia="ru-RU"/>
        </w:rPr>
      </w:pPr>
      <w:r w:rsidRPr="00846A03">
        <w:rPr>
          <w:b/>
          <w:shd w:val="clear" w:color="FFFFFF" w:fill="FFFFFF"/>
        </w:rPr>
        <w:t xml:space="preserve">- </w:t>
      </w:r>
      <w:r w:rsidR="00846A03" w:rsidRPr="00846A03">
        <w:rPr>
          <w:b/>
          <w:shd w:val="clear" w:color="FFFFFF" w:fill="FFFFFF"/>
        </w:rPr>
        <w:t>С</w:t>
      </w:r>
      <w:r w:rsidR="00846A03" w:rsidRPr="00846A03">
        <w:rPr>
          <w:rFonts w:eastAsia="Times New Roman"/>
          <w:b/>
          <w:color w:val="auto"/>
          <w:lang w:eastAsia="ru-RU"/>
        </w:rPr>
        <w:t>квер на пересечении ул. Ле</w:t>
      </w:r>
      <w:r w:rsidR="00785BCC">
        <w:rPr>
          <w:rFonts w:eastAsia="Times New Roman"/>
          <w:b/>
          <w:color w:val="auto"/>
          <w:lang w:eastAsia="ru-RU"/>
        </w:rPr>
        <w:t>нина и ул. Фурманова в г. Асино</w:t>
      </w:r>
      <w:r w:rsidR="00846A03"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000000"/>
          <w:shd w:val="clear" w:color="auto" w:fill="FFFFFF"/>
          <w:lang w:eastAsia="ru-RU"/>
        </w:rPr>
      </w:pPr>
      <w:r w:rsidRPr="00846A03">
        <w:rPr>
          <w:rFonts w:eastAsia="Times New Roman"/>
          <w:b/>
          <w:color w:val="auto"/>
          <w:lang w:eastAsia="ru-RU"/>
        </w:rPr>
        <w:t>- Сквер</w:t>
      </w:r>
      <w:r w:rsidR="00785BCC">
        <w:rPr>
          <w:rFonts w:eastAsia="Times New Roman"/>
          <w:b/>
          <w:color w:val="auto"/>
          <w:lang w:eastAsia="ru-RU"/>
        </w:rPr>
        <w:t>,</w:t>
      </w:r>
      <w:r w:rsidRPr="00846A03">
        <w:rPr>
          <w:rFonts w:eastAsia="Times New Roman"/>
          <w:b/>
          <w:color w:val="auto"/>
          <w:lang w:eastAsia="ru-RU"/>
        </w:rPr>
        <w:t xml:space="preserve"> расположенный на пересечении ул. Лени</w:t>
      </w:r>
      <w:r w:rsidR="00785BCC">
        <w:rPr>
          <w:rFonts w:eastAsia="Times New Roman"/>
          <w:b/>
          <w:color w:val="auto"/>
          <w:lang w:eastAsia="ru-RU"/>
        </w:rPr>
        <w:t>на и ул. Стадионная в  г. Асино</w:t>
      </w:r>
      <w:r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auto"/>
          <w:lang w:eastAsia="ru-RU"/>
        </w:rPr>
      </w:pPr>
      <w:r w:rsidRPr="00846A03">
        <w:rPr>
          <w:rFonts w:eastAsia="Times New Roman"/>
          <w:b/>
          <w:color w:val="000000"/>
          <w:shd w:val="clear" w:color="auto" w:fill="FFFFFF"/>
          <w:lang w:eastAsia="ru-RU"/>
        </w:rPr>
        <w:t xml:space="preserve">- </w:t>
      </w:r>
      <w:r w:rsidRPr="00846A03">
        <w:rPr>
          <w:rFonts w:eastAsia="Times New Roman"/>
          <w:b/>
          <w:color w:val="auto"/>
          <w:lang w:eastAsia="ru-RU"/>
        </w:rPr>
        <w:t>Обелиск 370</w:t>
      </w:r>
      <w:r w:rsidR="008D07BE">
        <w:rPr>
          <w:rFonts w:eastAsia="Times New Roman"/>
          <w:b/>
          <w:color w:val="auto"/>
          <w:lang w:eastAsia="ru-RU"/>
        </w:rPr>
        <w:t>-ой</w:t>
      </w:r>
      <w:r w:rsidR="00785BCC" w:rsidRPr="00785BCC">
        <w:rPr>
          <w:rFonts w:eastAsia="Times New Roman"/>
          <w:b/>
          <w:color w:val="auto"/>
          <w:lang w:eastAsia="ru-RU"/>
        </w:rPr>
        <w:t xml:space="preserve"> Краснознаменной</w:t>
      </w:r>
      <w:r w:rsidR="00785BCC">
        <w:rPr>
          <w:rFonts w:eastAsia="Times New Roman"/>
          <w:b/>
          <w:color w:val="auto"/>
          <w:lang w:eastAsia="ru-RU"/>
        </w:rPr>
        <w:t xml:space="preserve"> о</w:t>
      </w:r>
      <w:r w:rsidRPr="00846A03">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 дивизии в г. Асино</w:t>
      </w:r>
      <w:r w:rsidRPr="00846A03">
        <w:rPr>
          <w:rFonts w:eastAsia="Times New Roman"/>
          <w:b/>
          <w:color w:val="auto"/>
          <w:lang w:eastAsia="ru-RU"/>
        </w:rPr>
        <w:t xml:space="preserve"> Томской области.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072CA">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3D4E1D" w:rsidRDefault="003D4E1D" w:rsidP="008072CA">
            <w:pPr>
              <w:ind w:firstLine="708"/>
              <w:jc w:val="both"/>
              <w:rPr>
                <w:bCs/>
                <w:iCs/>
                <w:shd w:val="clear" w:color="FFFFFF" w:fill="FFFFFF"/>
              </w:rPr>
            </w:pPr>
          </w:p>
          <w:p w:rsidR="0091517D" w:rsidRDefault="0091517D" w:rsidP="008072CA">
            <w:pPr>
              <w:ind w:firstLine="708"/>
              <w:jc w:val="both"/>
              <w:rPr>
                <w:bCs/>
                <w:iCs/>
                <w:shd w:val="clear" w:color="FFFFFF" w:fill="FFFFFF"/>
              </w:rPr>
            </w:pPr>
          </w:p>
          <w:p w:rsidR="0091517D" w:rsidRPr="00832078" w:rsidRDefault="0091517D" w:rsidP="008072CA">
            <w:pPr>
              <w:ind w:firstLine="708"/>
              <w:jc w:val="both"/>
              <w:rPr>
                <w:bCs/>
                <w:iCs/>
                <w:shd w:val="clear" w:color="FFFFFF" w:fill="FFFFFF"/>
              </w:rPr>
            </w:pPr>
          </w:p>
        </w:tc>
      </w:tr>
    </w:tbl>
    <w:p w:rsidR="00832078" w:rsidRPr="00832078" w:rsidRDefault="00CC21C7" w:rsidP="00261E7F">
      <w:pPr>
        <w:jc w:val="both"/>
        <w:rPr>
          <w:bCs/>
          <w:iCs/>
          <w:shd w:val="clear" w:color="FFFFFF" w:fill="FFFFFF"/>
        </w:rPr>
      </w:pPr>
      <w:r>
        <w:rPr>
          <w:bCs/>
          <w:iCs/>
          <w:shd w:val="clear" w:color="FFFFFF" w:fill="FFFFFF"/>
        </w:rPr>
        <w:t xml:space="preserve">          </w:t>
      </w:r>
      <w:r w:rsidR="00832078" w:rsidRPr="00832078">
        <w:rPr>
          <w:bCs/>
          <w:iCs/>
          <w:shd w:val="clear" w:color="FFFFFF" w:fill="FFFFFF"/>
        </w:rPr>
        <w:t>На данн</w:t>
      </w:r>
      <w:r>
        <w:rPr>
          <w:bCs/>
          <w:iCs/>
          <w:shd w:val="clear" w:color="FFFFFF" w:fill="FFFFFF"/>
        </w:rPr>
        <w:t>ых</w:t>
      </w:r>
      <w:r w:rsidR="00832078" w:rsidRPr="00832078">
        <w:rPr>
          <w:bCs/>
          <w:iCs/>
          <w:shd w:val="clear" w:color="FFFFFF" w:fill="FFFFFF"/>
        </w:rPr>
        <w:t xml:space="preserve"> территори</w:t>
      </w:r>
      <w:r>
        <w:rPr>
          <w:bCs/>
          <w:iCs/>
          <w:shd w:val="clear" w:color="FFFFFF" w:fill="FFFFFF"/>
        </w:rPr>
        <w:t>ях</w:t>
      </w:r>
      <w:r w:rsidR="00832078" w:rsidRPr="00832078">
        <w:rPr>
          <w:bCs/>
          <w:iCs/>
          <w:shd w:val="clear" w:color="FFFFFF" w:fill="FFFFFF"/>
        </w:rPr>
        <w:t xml:space="preserve"> в 202</w:t>
      </w:r>
      <w:r w:rsidR="000D6C53">
        <w:rPr>
          <w:bCs/>
          <w:iCs/>
          <w:shd w:val="clear" w:color="FFFFFF" w:fill="FFFFFF"/>
        </w:rPr>
        <w:t>4</w:t>
      </w:r>
      <w:r w:rsidR="00832078" w:rsidRPr="00832078">
        <w:rPr>
          <w:bCs/>
          <w:iCs/>
          <w:shd w:val="clear" w:color="FFFFFF" w:fill="FFFFFF"/>
        </w:rPr>
        <w:t xml:space="preserve"> году проведены следующие  работы: </w:t>
      </w:r>
    </w:p>
    <w:p w:rsidR="00CC21C7" w:rsidRDefault="00832078" w:rsidP="00261E7F">
      <w:pPr>
        <w:jc w:val="both"/>
        <w:rPr>
          <w:bCs/>
          <w:iCs/>
          <w:shd w:val="clear" w:color="FFFFFF" w:fill="FFFFFF"/>
        </w:rPr>
      </w:pPr>
      <w:r w:rsidRPr="00832078">
        <w:rPr>
          <w:bCs/>
          <w:iCs/>
          <w:shd w:val="clear" w:color="FFFFFF" w:fill="FFFFFF"/>
        </w:rPr>
        <w:t xml:space="preserve">- общая площадь  благоустройства  составила – </w:t>
      </w:r>
      <w:r w:rsidR="00CC21C7">
        <w:rPr>
          <w:bCs/>
          <w:iCs/>
          <w:shd w:val="clear" w:color="FFFFFF" w:fill="FFFFFF"/>
        </w:rPr>
        <w:t>15 231</w:t>
      </w:r>
      <w:r w:rsidRPr="00832078">
        <w:rPr>
          <w:bCs/>
          <w:iCs/>
          <w:shd w:val="clear" w:color="FFFFFF" w:fill="FFFFFF"/>
        </w:rPr>
        <w:t xml:space="preserve"> м</w:t>
      </w:r>
      <w:proofErr w:type="gramStart"/>
      <w:r w:rsidRPr="00832078">
        <w:rPr>
          <w:bCs/>
          <w:iCs/>
          <w:shd w:val="clear" w:color="FFFFFF" w:fill="FFFFFF"/>
        </w:rPr>
        <w:t>2</w:t>
      </w:r>
      <w:proofErr w:type="gramEnd"/>
      <w:r w:rsidRPr="00832078">
        <w:rPr>
          <w:bCs/>
          <w:iCs/>
          <w:shd w:val="clear" w:color="FFFFFF" w:fill="FFFFFF"/>
        </w:rPr>
        <w:t xml:space="preserve">. </w:t>
      </w:r>
    </w:p>
    <w:p w:rsidR="00CC21C7" w:rsidRDefault="00832078" w:rsidP="00261E7F">
      <w:pPr>
        <w:jc w:val="both"/>
        <w:rPr>
          <w:bCs/>
          <w:iCs/>
          <w:shd w:val="clear" w:color="FFFFFF" w:fill="FFFFFF"/>
        </w:rPr>
      </w:pPr>
      <w:r w:rsidRPr="00832078">
        <w:rPr>
          <w:bCs/>
          <w:iCs/>
          <w:shd w:val="clear" w:color="FFFFFF" w:fill="FFFFFF"/>
        </w:rPr>
        <w:t>Проектом предусмотрено установка бортовых камней,</w:t>
      </w:r>
      <w:r w:rsidR="000D6C53">
        <w:rPr>
          <w:bCs/>
          <w:iCs/>
          <w:shd w:val="clear" w:color="FFFFFF" w:fill="FFFFFF"/>
        </w:rPr>
        <w:t xml:space="preserve"> тротуаров из плитки, </w:t>
      </w:r>
      <w:r w:rsidR="00CC21C7">
        <w:rPr>
          <w:bCs/>
          <w:iCs/>
          <w:shd w:val="clear" w:color="FFFFFF" w:fill="FFFFFF"/>
        </w:rPr>
        <w:t>восстановление</w:t>
      </w:r>
    </w:p>
    <w:p w:rsidR="00CC21C7" w:rsidRDefault="00832078" w:rsidP="00261E7F">
      <w:pPr>
        <w:jc w:val="both"/>
        <w:rPr>
          <w:bCs/>
          <w:iCs/>
          <w:shd w:val="clear" w:color="FFFFFF" w:fill="FFFFFF"/>
        </w:rPr>
      </w:pPr>
      <w:r w:rsidRPr="00832078">
        <w:rPr>
          <w:bCs/>
          <w:iCs/>
          <w:shd w:val="clear" w:color="FFFFFF" w:fill="FFFFFF"/>
        </w:rPr>
        <w:t>тротуара с асфальтобетонным покрытием, установка</w:t>
      </w:r>
      <w:r w:rsidR="00CC21C7">
        <w:rPr>
          <w:bCs/>
          <w:iCs/>
          <w:shd w:val="clear" w:color="FFFFFF" w:fill="FFFFFF"/>
        </w:rPr>
        <w:t xml:space="preserve"> </w:t>
      </w:r>
      <w:proofErr w:type="spellStart"/>
      <w:r w:rsidR="00CC21C7">
        <w:rPr>
          <w:bCs/>
          <w:iCs/>
          <w:shd w:val="clear" w:color="FFFFFF" w:fill="FFFFFF"/>
        </w:rPr>
        <w:t>двухрожковых</w:t>
      </w:r>
      <w:proofErr w:type="spellEnd"/>
      <w:r w:rsidR="00CC21C7">
        <w:rPr>
          <w:bCs/>
          <w:iCs/>
          <w:shd w:val="clear" w:color="FFFFFF" w:fill="FFFFFF"/>
        </w:rPr>
        <w:t xml:space="preserve"> декоративных опор</w:t>
      </w:r>
    </w:p>
    <w:p w:rsidR="00832078" w:rsidRPr="00832078" w:rsidRDefault="000D6C53" w:rsidP="00261E7F">
      <w:pPr>
        <w:jc w:val="both"/>
        <w:rPr>
          <w:bCs/>
          <w:iCs/>
          <w:shd w:val="clear" w:color="FFFFFF" w:fill="FFFFFF"/>
        </w:rPr>
      </w:pPr>
      <w:r>
        <w:rPr>
          <w:bCs/>
          <w:iCs/>
          <w:shd w:val="clear" w:color="FFFFFF" w:fill="FFFFFF"/>
        </w:rPr>
        <w:t xml:space="preserve">озеленение. </w:t>
      </w:r>
      <w:r w:rsidR="00CC21C7">
        <w:rPr>
          <w:bCs/>
          <w:iCs/>
          <w:shd w:val="clear" w:color="FFFFFF" w:fill="FFFFFF"/>
        </w:rPr>
        <w:t>Общая с</w:t>
      </w:r>
      <w:r w:rsidR="00832078" w:rsidRPr="00832078">
        <w:rPr>
          <w:bCs/>
          <w:iCs/>
          <w:shd w:val="clear" w:color="FFFFFF" w:fill="FFFFFF"/>
        </w:rPr>
        <w:t>тоимость работ по контракт</w:t>
      </w:r>
      <w:r w:rsidR="00CC21C7">
        <w:rPr>
          <w:bCs/>
          <w:iCs/>
          <w:shd w:val="clear" w:color="FFFFFF" w:fill="FFFFFF"/>
        </w:rPr>
        <w:t>ам</w:t>
      </w:r>
      <w:r w:rsidR="00832078" w:rsidRPr="00832078">
        <w:rPr>
          <w:bCs/>
          <w:iCs/>
          <w:shd w:val="clear" w:color="FFFFFF" w:fill="FFFFFF"/>
        </w:rPr>
        <w:t xml:space="preserve"> составила </w:t>
      </w:r>
      <w:r w:rsidR="00EC7FC6">
        <w:rPr>
          <w:b/>
          <w:bCs/>
          <w:iCs/>
          <w:shd w:val="clear" w:color="FFFFFF" w:fill="FFFFFF"/>
        </w:rPr>
        <w:t>20 785</w:t>
      </w:r>
      <w:r w:rsidR="00CC21C7">
        <w:rPr>
          <w:b/>
          <w:shd w:val="clear" w:color="FFFFFF" w:fill="FFFFFF"/>
        </w:rPr>
        <w:t xml:space="preserve"> 4</w:t>
      </w:r>
      <w:r w:rsidR="00EC7FC6">
        <w:rPr>
          <w:b/>
          <w:shd w:val="clear" w:color="FFFFFF" w:fill="FFFFFF"/>
        </w:rPr>
        <w:t>84</w:t>
      </w:r>
      <w:r>
        <w:rPr>
          <w:b/>
          <w:shd w:val="clear" w:color="FFFFFF" w:fill="FFFFFF"/>
        </w:rPr>
        <w:t>,</w:t>
      </w:r>
      <w:r w:rsidR="00EC7FC6">
        <w:rPr>
          <w:b/>
          <w:shd w:val="clear" w:color="FFFFFF" w:fill="FFFFFF"/>
        </w:rPr>
        <w:t>84</w:t>
      </w:r>
      <w:r w:rsidR="00832078" w:rsidRPr="00832078">
        <w:rPr>
          <w:b/>
          <w:shd w:val="clear" w:color="FFFFFF" w:fill="FFFFFF"/>
        </w:rPr>
        <w:t xml:space="preserve"> руб. </w:t>
      </w:r>
    </w:p>
    <w:p w:rsidR="006C1909" w:rsidRDefault="00832078" w:rsidP="00261E7F">
      <w:pPr>
        <w:jc w:val="both"/>
        <w:rPr>
          <w:rFonts w:eastAsia="Times New Roman"/>
          <w:b/>
          <w:color w:val="auto"/>
          <w:lang w:eastAsia="ru-RU"/>
        </w:rPr>
      </w:pPr>
      <w:r w:rsidRPr="00832078">
        <w:rPr>
          <w:b/>
          <w:shd w:val="clear" w:color="FFFFFF" w:fill="FFFFFF"/>
        </w:rPr>
        <w:t xml:space="preserve">- </w:t>
      </w:r>
      <w:r w:rsidR="004F697D" w:rsidRPr="004F697D">
        <w:rPr>
          <w:rFonts w:eastAsia="Times New Roman"/>
          <w:b/>
          <w:color w:val="auto"/>
          <w:lang w:eastAsia="ru-RU"/>
        </w:rPr>
        <w:t>Благоустройство общественной территории сквера на пересечении ул. Ленина и</w:t>
      </w:r>
      <w:r w:rsidR="006C1909">
        <w:rPr>
          <w:rFonts w:eastAsia="Times New Roman"/>
          <w:b/>
          <w:color w:val="auto"/>
          <w:lang w:eastAsia="ru-RU"/>
        </w:rPr>
        <w:t xml:space="preserve"> </w:t>
      </w:r>
    </w:p>
    <w:p w:rsidR="00832078" w:rsidRPr="00832078" w:rsidRDefault="004F697D" w:rsidP="00261E7F">
      <w:pPr>
        <w:jc w:val="both"/>
        <w:rPr>
          <w:b/>
          <w:shd w:val="clear" w:color="FFFFFF" w:fill="FFFFFF"/>
        </w:rPr>
      </w:pPr>
      <w:r w:rsidRPr="004F697D">
        <w:rPr>
          <w:rFonts w:eastAsia="Times New Roman"/>
          <w:b/>
          <w:color w:val="auto"/>
          <w:lang w:eastAsia="ru-RU"/>
        </w:rPr>
        <w:t>ул. Фу</w:t>
      </w:r>
      <w:r w:rsidR="00785BCC">
        <w:rPr>
          <w:rFonts w:eastAsia="Times New Roman"/>
          <w:b/>
          <w:color w:val="auto"/>
          <w:lang w:eastAsia="ru-RU"/>
        </w:rPr>
        <w:t xml:space="preserve">рманова в г. Асино </w:t>
      </w:r>
      <w:r w:rsidRPr="004F697D">
        <w:rPr>
          <w:rFonts w:eastAsia="Times New Roman"/>
          <w:b/>
          <w:color w:val="auto"/>
          <w:lang w:eastAsia="ru-RU"/>
        </w:rPr>
        <w:t xml:space="preserve"> Томской области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Площадь территории: </w:t>
      </w:r>
      <w:r w:rsidR="004F697D">
        <w:rPr>
          <w:shd w:val="clear" w:color="FFFFFF" w:fill="FFFFFF"/>
        </w:rPr>
        <w:t xml:space="preserve">7 266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Стоимость благоустройства – </w:t>
      </w:r>
      <w:r w:rsidR="006C1909">
        <w:rPr>
          <w:shd w:val="clear" w:color="FFFFFF" w:fill="FFFFFF"/>
        </w:rPr>
        <w:t>8</w:t>
      </w:r>
      <w:r w:rsidRPr="00832078">
        <w:rPr>
          <w:shd w:val="clear" w:color="FFFFFF" w:fill="FFFFFF"/>
        </w:rPr>
        <w:t> </w:t>
      </w:r>
      <w:r w:rsidR="006C1909">
        <w:rPr>
          <w:shd w:val="clear" w:color="FFFFFF" w:fill="FFFFFF"/>
        </w:rPr>
        <w:t>421 415,66</w:t>
      </w:r>
      <w:r w:rsidRPr="00832078">
        <w:rPr>
          <w:shd w:val="clear" w:color="FFFFFF" w:fill="FFFFFF"/>
        </w:rPr>
        <w:t xml:space="preserve"> руб.</w:t>
      </w:r>
    </w:p>
    <w:p w:rsidR="00832078" w:rsidRPr="00832078" w:rsidRDefault="00832078" w:rsidP="00261E7F">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261E7F">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-установка </w:t>
      </w:r>
      <w:r w:rsidR="006C1909">
        <w:rPr>
          <w:shd w:val="clear" w:color="FFFFFF" w:fill="FFFFFF"/>
        </w:rPr>
        <w:t>бортовых камней</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-обустройство </w:t>
      </w:r>
      <w:r w:rsidR="006C1909">
        <w:rPr>
          <w:shd w:val="clear" w:color="FFFFFF" w:fill="FFFFFF"/>
        </w:rPr>
        <w:t>асфальтобетонного покрытия</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 </w:t>
      </w:r>
      <w:r w:rsidR="006C1909">
        <w:rPr>
          <w:shd w:val="clear" w:color="FFFFFF" w:fill="FFFFFF"/>
        </w:rPr>
        <w:t>обустройство газона</w:t>
      </w:r>
      <w:r w:rsidRPr="00832078">
        <w:rPr>
          <w:shd w:val="clear" w:color="FFFFFF" w:fill="FFFFFF"/>
        </w:rPr>
        <w:t xml:space="preserve">; </w:t>
      </w:r>
    </w:p>
    <w:p w:rsidR="006C1909" w:rsidRDefault="00832078" w:rsidP="00261E7F">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261E7F">
      <w:pPr>
        <w:jc w:val="both"/>
        <w:rPr>
          <w:shd w:val="clear" w:color="FFFFFF" w:fill="FFFFFF"/>
        </w:rPr>
      </w:pPr>
    </w:p>
    <w:p w:rsidR="0091517D" w:rsidRDefault="0091517D" w:rsidP="00261E7F">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r>
        <w:rPr>
          <w:shd w:val="clear" w:color="FFFFFF" w:fill="FFFFFF"/>
        </w:rPr>
        <w:t>,</w:t>
      </w:r>
    </w:p>
    <w:p w:rsidR="0091517D" w:rsidRDefault="0091517D" w:rsidP="0091517D">
      <w:pPr>
        <w:jc w:val="both"/>
        <w:rPr>
          <w:shd w:val="clear" w:color="FFFFFF" w:fill="FFFFFF"/>
        </w:rPr>
      </w:pPr>
    </w:p>
    <w:p w:rsidR="00B36D3B" w:rsidRDefault="00B36D3B" w:rsidP="00B36D3B">
      <w:pPr>
        <w:jc w:val="both"/>
        <w:rPr>
          <w:shd w:val="clear" w:color="FFFFFF" w:fill="FFFFFF"/>
        </w:rPr>
      </w:pPr>
    </w:p>
    <w:tbl>
      <w:tblPr>
        <w:tblStyle w:val="a4"/>
        <w:tblW w:w="0" w:type="auto"/>
        <w:tblInd w:w="432" w:type="dxa"/>
        <w:tblLook w:val="04A0" w:firstRow="1" w:lastRow="0" w:firstColumn="1" w:lastColumn="0" w:noHBand="0" w:noVBand="1"/>
      </w:tblPr>
      <w:tblGrid>
        <w:gridCol w:w="4950"/>
        <w:gridCol w:w="4897"/>
      </w:tblGrid>
      <w:tr w:rsidR="00167863" w:rsidTr="00167863">
        <w:tc>
          <w:tcPr>
            <w:tcW w:w="5139" w:type="dxa"/>
          </w:tcPr>
          <w:p w:rsidR="00167863" w:rsidRDefault="00167863" w:rsidP="00167863">
            <w:pPr>
              <w:numPr>
                <w:ilvl w:val="0"/>
                <w:numId w:val="20"/>
              </w:numPr>
              <w:ind w:left="0" w:firstLine="0"/>
              <w:jc w:val="both"/>
              <w:rPr>
                <w:shd w:val="clear" w:color="FFFFFF" w:fill="FFFFFF"/>
              </w:rPr>
            </w:pPr>
            <w:r>
              <w:rPr>
                <w:shd w:val="clear" w:color="FFFFFF" w:fill="FFFFFF"/>
              </w:rPr>
              <w:t xml:space="preserve">«До» </w:t>
            </w:r>
          </w:p>
        </w:tc>
        <w:tc>
          <w:tcPr>
            <w:tcW w:w="5140" w:type="dxa"/>
          </w:tcPr>
          <w:p w:rsidR="00167863" w:rsidRDefault="00167863" w:rsidP="00832078">
            <w:pPr>
              <w:numPr>
                <w:ilvl w:val="0"/>
                <w:numId w:val="20"/>
              </w:numPr>
              <w:ind w:left="0" w:firstLine="0"/>
              <w:jc w:val="both"/>
              <w:rPr>
                <w:shd w:val="clear" w:color="FFFFFF" w:fill="FFFFFF"/>
              </w:rPr>
            </w:pPr>
            <w:r>
              <w:rPr>
                <w:shd w:val="clear" w:color="FFFFFF" w:fill="FFFFFF"/>
              </w:rPr>
              <w:t>«После»</w:t>
            </w:r>
          </w:p>
        </w:tc>
      </w:tr>
      <w:tr w:rsidR="00167863" w:rsidTr="00167863">
        <w:tc>
          <w:tcPr>
            <w:tcW w:w="5139"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73035E67" wp14:editId="63498CB4">
                  <wp:extent cx="3346210" cy="4460682"/>
                  <wp:effectExtent l="0" t="0" r="6985" b="0"/>
                  <wp:docPr id="7" name="Рисунок 7" descr="D:\Городская среда 2023\по дизайн проектам\Фурманова\Фото Ленина- Фурманова ДО\WhatsApp Image 2023-09-15 at 15.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родская среда 2023\по дизайн проектам\Фурманова\Фото Ленина- Фурманова ДО\WhatsApp Image 2023-09-15 at 15.35.15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938" cy="4461653"/>
                          </a:xfrm>
                          <a:prstGeom prst="rect">
                            <a:avLst/>
                          </a:prstGeom>
                          <a:noFill/>
                          <a:ln>
                            <a:noFill/>
                          </a:ln>
                        </pic:spPr>
                      </pic:pic>
                    </a:graphicData>
                  </a:graphic>
                </wp:inline>
              </w:drawing>
            </w:r>
          </w:p>
        </w:tc>
        <w:tc>
          <w:tcPr>
            <w:tcW w:w="5140"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17A7B5D3" wp14:editId="17F730BA">
                  <wp:extent cx="3309732" cy="4412974"/>
                  <wp:effectExtent l="0" t="0" r="5080" b="6985"/>
                  <wp:docPr id="4" name="Рисунок 4" descr="D:\Городская среда 2024\Контракты\Фурманова 1 этап\ФОТО в процессе выполнения работ\IMG_20241128_101723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родская среда 2024\Контракты\Фурманова 1 этап\ФОТО в процессе выполнения работ\IMG_20241128_101723_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5409" cy="4420544"/>
                          </a:xfrm>
                          <a:prstGeom prst="rect">
                            <a:avLst/>
                          </a:prstGeom>
                          <a:noFill/>
                          <a:ln>
                            <a:noFill/>
                          </a:ln>
                        </pic:spPr>
                      </pic:pic>
                    </a:graphicData>
                  </a:graphic>
                </wp:inline>
              </w:drawing>
            </w:r>
          </w:p>
        </w:tc>
      </w:tr>
    </w:tbl>
    <w:p w:rsidR="00C05570" w:rsidRDefault="00C05570" w:rsidP="00C05570">
      <w:pPr>
        <w:jc w:val="both"/>
        <w:rPr>
          <w:shd w:val="clear" w:color="FFFFFF" w:fill="FFFFFF"/>
        </w:rPr>
      </w:pPr>
    </w:p>
    <w:p w:rsidR="00C05570" w:rsidRDefault="00C05570" w:rsidP="00C05570">
      <w:pPr>
        <w:jc w:val="both"/>
        <w:rPr>
          <w:shd w:val="clear" w:color="FFFFFF" w:fill="FFFFFF"/>
        </w:rPr>
      </w:pPr>
    </w:p>
    <w:p w:rsidR="00C05570" w:rsidRDefault="00C05570" w:rsidP="00C05570">
      <w:pPr>
        <w:jc w:val="both"/>
        <w:rPr>
          <w:shd w:val="clear" w:color="FFFFFF" w:fill="FFFFFF"/>
        </w:rPr>
      </w:pPr>
    </w:p>
    <w:p w:rsidR="006C1909" w:rsidRPr="006C1909" w:rsidRDefault="006C1909" w:rsidP="00832078">
      <w:pPr>
        <w:numPr>
          <w:ilvl w:val="0"/>
          <w:numId w:val="20"/>
        </w:numPr>
        <w:jc w:val="both"/>
        <w:rPr>
          <w:b/>
          <w:shd w:val="clear" w:color="FFFFFF" w:fill="FFFFFF"/>
        </w:rPr>
      </w:pPr>
      <w:r w:rsidRPr="006C1909">
        <w:rPr>
          <w:b/>
          <w:shd w:val="clear" w:color="FFFFFF" w:fill="FFFFFF"/>
        </w:rPr>
        <w:t>-</w:t>
      </w:r>
      <w:r w:rsidR="00832078" w:rsidRPr="006C1909">
        <w:rPr>
          <w:b/>
          <w:shd w:val="clear" w:color="FFFFFF" w:fill="FFFFFF"/>
        </w:rPr>
        <w:t xml:space="preserve"> </w:t>
      </w:r>
      <w:r w:rsidRPr="006C1909">
        <w:rPr>
          <w:rFonts w:eastAsia="Times New Roman"/>
          <w:b/>
          <w:color w:val="auto"/>
          <w:lang w:eastAsia="ru-RU"/>
        </w:rPr>
        <w:t>Благоустройство общественной территории сквера, располож</w:t>
      </w:r>
      <w:r>
        <w:rPr>
          <w:rFonts w:eastAsia="Times New Roman"/>
          <w:b/>
          <w:color w:val="auto"/>
          <w:lang w:eastAsia="ru-RU"/>
        </w:rPr>
        <w:t xml:space="preserve">енной на пересечении </w:t>
      </w:r>
    </w:p>
    <w:p w:rsidR="00832078" w:rsidRPr="006C1909" w:rsidRDefault="006C1909" w:rsidP="00832078">
      <w:pPr>
        <w:numPr>
          <w:ilvl w:val="0"/>
          <w:numId w:val="20"/>
        </w:numPr>
        <w:jc w:val="both"/>
        <w:rPr>
          <w:b/>
          <w:shd w:val="clear" w:color="FFFFFF" w:fill="FFFFFF"/>
        </w:rPr>
      </w:pPr>
      <w:r w:rsidRPr="006C1909">
        <w:rPr>
          <w:rFonts w:eastAsia="Times New Roman"/>
          <w:b/>
          <w:color w:val="auto"/>
          <w:lang w:eastAsia="ru-RU"/>
        </w:rPr>
        <w:t>ул. Лени</w:t>
      </w:r>
      <w:r w:rsidR="00785BCC">
        <w:rPr>
          <w:rFonts w:eastAsia="Times New Roman"/>
          <w:b/>
          <w:color w:val="auto"/>
          <w:lang w:eastAsia="ru-RU"/>
        </w:rPr>
        <w:t xml:space="preserve">на и ул. Стадионная в  г. Асино </w:t>
      </w:r>
      <w:r w:rsidRPr="006C1909">
        <w:rPr>
          <w:rFonts w:eastAsia="Times New Roman"/>
          <w:b/>
          <w:color w:val="auto"/>
          <w:lang w:eastAsia="ru-RU"/>
        </w:rPr>
        <w:t xml:space="preserve"> Томской области</w:t>
      </w:r>
    </w:p>
    <w:p w:rsidR="006C1909" w:rsidRDefault="006C1909" w:rsidP="0047262C">
      <w:pPr>
        <w:numPr>
          <w:ilvl w:val="0"/>
          <w:numId w:val="20"/>
        </w:numPr>
        <w:jc w:val="both"/>
        <w:rPr>
          <w:shd w:val="clear" w:color="FFFFFF" w:fill="FFFFFF"/>
        </w:rPr>
      </w:pPr>
    </w:p>
    <w:p w:rsidR="006C1909" w:rsidRPr="00832078" w:rsidRDefault="006C1909" w:rsidP="0047262C">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6488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6C1909" w:rsidRPr="00832078" w:rsidRDefault="006C1909" w:rsidP="0047262C">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5 873 451,80</w:t>
      </w:r>
      <w:r w:rsidRPr="00832078">
        <w:rPr>
          <w:shd w:val="clear" w:color="FFFFFF" w:fill="FFFFFF"/>
        </w:rPr>
        <w:t xml:space="preserve"> руб.</w:t>
      </w:r>
    </w:p>
    <w:p w:rsidR="006C1909" w:rsidRPr="00832078" w:rsidRDefault="006C1909" w:rsidP="0047262C">
      <w:pPr>
        <w:numPr>
          <w:ilvl w:val="0"/>
          <w:numId w:val="20"/>
        </w:numPr>
        <w:jc w:val="both"/>
        <w:rPr>
          <w:shd w:val="clear" w:color="FFFFFF" w:fill="FFFFFF"/>
        </w:rPr>
      </w:pPr>
      <w:r w:rsidRPr="00832078">
        <w:rPr>
          <w:shd w:val="clear" w:color="FFFFFF" w:fill="FFFFFF"/>
        </w:rPr>
        <w:t>Проектом предусмотрено:</w:t>
      </w:r>
    </w:p>
    <w:p w:rsidR="006C1909" w:rsidRPr="00832078" w:rsidRDefault="006C1909" w:rsidP="0047262C">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6C1909" w:rsidRPr="00832078" w:rsidRDefault="006C1909" w:rsidP="0047262C">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C05570" w:rsidRDefault="006C1909" w:rsidP="00C05570">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Pr="00B36D3B" w:rsidRDefault="0091517D" w:rsidP="0091517D">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rsidP="00EC7FC6">
            <w:pPr>
              <w:jc w:val="both"/>
              <w:rPr>
                <w:shd w:val="clear" w:color="FFFFFF" w:fill="FFFFFF"/>
              </w:rPr>
            </w:pPr>
            <w:r>
              <w:rPr>
                <w:shd w:val="clear" w:color="FFFFFF" w:fill="FFFFFF"/>
              </w:rPr>
              <w:t>«До»</w:t>
            </w:r>
          </w:p>
        </w:tc>
        <w:tc>
          <w:tcPr>
            <w:tcW w:w="5140" w:type="dxa"/>
          </w:tcPr>
          <w:p w:rsidR="00167863" w:rsidRDefault="00167863" w:rsidP="00EC7FC6">
            <w:pPr>
              <w:jc w:val="both"/>
              <w:rPr>
                <w:shd w:val="clear" w:color="FFFFFF" w:fill="FFFFFF"/>
              </w:rPr>
            </w:pPr>
            <w:r>
              <w:rPr>
                <w:shd w:val="clear" w:color="FFFFFF" w:fill="FFFFFF"/>
              </w:rPr>
              <w:t>«После»</w:t>
            </w:r>
          </w:p>
        </w:tc>
      </w:tr>
      <w:tr w:rsidR="00167863" w:rsidTr="00167863">
        <w:tc>
          <w:tcPr>
            <w:tcW w:w="5139" w:type="dxa"/>
          </w:tcPr>
          <w:p w:rsidR="00167863" w:rsidRDefault="00167863" w:rsidP="00EC7FC6">
            <w:pPr>
              <w:jc w:val="both"/>
              <w:rPr>
                <w:shd w:val="clear" w:color="FFFFFF" w:fill="FFFFFF"/>
              </w:rPr>
            </w:pPr>
            <w:r>
              <w:rPr>
                <w:noProof/>
                <w:shd w:val="clear" w:color="FFFFFF" w:fill="FFFFFF"/>
                <w:lang w:eastAsia="ru-RU"/>
              </w:rPr>
              <w:drawing>
                <wp:inline distT="0" distB="0" distL="0" distR="0" wp14:anchorId="01151795" wp14:editId="21365199">
                  <wp:extent cx="3045200" cy="4059421"/>
                  <wp:effectExtent l="0" t="0" r="3175" b="0"/>
                  <wp:docPr id="8" name="Рисунок 8" descr="D:\Городская среда 2023\по дизайн проектам\Ленина-Стадионная\Фото сквер Ленина Стадионная ДО\WhatsApp Image 2023-09-15 at 15.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родская среда 2023\по дизайн проектам\Ленина-Стадионная\Фото сквер Ленина Стадионная ДО\WhatsApp Image 2023-09-15 at 15.35.1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7213" cy="4062104"/>
                          </a:xfrm>
                          <a:prstGeom prst="rect">
                            <a:avLst/>
                          </a:prstGeom>
                          <a:noFill/>
                          <a:ln>
                            <a:noFill/>
                          </a:ln>
                        </pic:spPr>
                      </pic:pic>
                    </a:graphicData>
                  </a:graphic>
                </wp:inline>
              </w:drawing>
            </w:r>
          </w:p>
        </w:tc>
        <w:tc>
          <w:tcPr>
            <w:tcW w:w="5140" w:type="dxa"/>
          </w:tcPr>
          <w:p w:rsidR="00167863" w:rsidRDefault="00167863" w:rsidP="00EC7FC6">
            <w:pPr>
              <w:jc w:val="both"/>
              <w:rPr>
                <w:shd w:val="clear" w:color="FFFFFF" w:fill="FFFFFF"/>
              </w:rPr>
            </w:pPr>
            <w:r>
              <w:rPr>
                <w:noProof/>
                <w:shd w:val="clear" w:color="FFFFFF" w:fill="FFFFFF"/>
                <w:lang w:eastAsia="ru-RU"/>
              </w:rPr>
              <w:drawing>
                <wp:inline distT="0" distB="0" distL="0" distR="0" wp14:anchorId="3BE52357" wp14:editId="60898DE4">
                  <wp:extent cx="3040859" cy="4055165"/>
                  <wp:effectExtent l="0" t="0" r="7620" b="2540"/>
                  <wp:docPr id="11" name="Рисунок 11" descr="D:\Городская среда 2024\Контракты\Стадионная 1 этап\ФОТО в процессе выполнения работ\IMG-20241127-WA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родская среда 2024\Контракты\Стадионная 1 этап\ФОТО в процессе выполнения работ\IMG-20241127-WA0022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0277" cy="4067725"/>
                          </a:xfrm>
                          <a:prstGeom prst="rect">
                            <a:avLst/>
                          </a:prstGeom>
                          <a:noFill/>
                          <a:ln>
                            <a:noFill/>
                          </a:ln>
                        </pic:spPr>
                      </pic:pic>
                    </a:graphicData>
                  </a:graphic>
                </wp:inline>
              </w:drawing>
            </w:r>
          </w:p>
        </w:tc>
      </w:tr>
    </w:tbl>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EC7FC6" w:rsidRDefault="00EC7FC6" w:rsidP="00EC7FC6">
      <w:pPr>
        <w:jc w:val="both"/>
        <w:rPr>
          <w:rFonts w:eastAsia="Times New Roman"/>
          <w:b/>
          <w:color w:val="auto"/>
          <w:lang w:eastAsia="ru-RU"/>
        </w:rPr>
      </w:pPr>
      <w:r>
        <w:rPr>
          <w:shd w:val="clear" w:color="FFFFFF" w:fill="FFFFFF"/>
        </w:rPr>
        <w:t>-</w:t>
      </w:r>
      <w:r w:rsidRPr="00EC7FC6">
        <w:rPr>
          <w:rFonts w:eastAsia="Times New Roman"/>
          <w:color w:val="auto"/>
          <w:lang w:eastAsia="ru-RU"/>
        </w:rPr>
        <w:t xml:space="preserve"> </w:t>
      </w:r>
      <w:r w:rsidRPr="00EC7FC6">
        <w:rPr>
          <w:rFonts w:eastAsia="Times New Roman"/>
          <w:b/>
          <w:color w:val="auto"/>
          <w:lang w:eastAsia="ru-RU"/>
        </w:rPr>
        <w:t>Благоустройство общественной территории Обелиск 370</w:t>
      </w:r>
      <w:r w:rsidR="00785BCC">
        <w:rPr>
          <w:rFonts w:eastAsia="Times New Roman"/>
          <w:b/>
          <w:color w:val="auto"/>
          <w:lang w:eastAsia="ru-RU"/>
        </w:rPr>
        <w:t>-ой</w:t>
      </w:r>
      <w:r w:rsidRPr="00EC7FC6">
        <w:rPr>
          <w:rFonts w:eastAsia="Times New Roman"/>
          <w:b/>
          <w:color w:val="auto"/>
          <w:lang w:eastAsia="ru-RU"/>
        </w:rPr>
        <w:t xml:space="preserve"> </w:t>
      </w:r>
      <w:r w:rsidR="00785BCC" w:rsidRPr="00785BCC">
        <w:rPr>
          <w:rFonts w:eastAsia="Times New Roman"/>
          <w:b/>
          <w:color w:val="auto"/>
          <w:lang w:eastAsia="ru-RU"/>
        </w:rPr>
        <w:t xml:space="preserve">Краснознаменной </w:t>
      </w:r>
      <w:r w:rsidR="00785BCC">
        <w:rPr>
          <w:rFonts w:eastAsia="Times New Roman"/>
          <w:b/>
          <w:color w:val="auto"/>
          <w:lang w:eastAsia="ru-RU"/>
        </w:rPr>
        <w:t>о</w:t>
      </w:r>
      <w:r w:rsidRPr="00EC7FC6">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w:t>
      </w:r>
      <w:r w:rsidRPr="00EC7FC6">
        <w:rPr>
          <w:rFonts w:eastAsia="Times New Roman"/>
          <w:b/>
          <w:color w:val="auto"/>
          <w:lang w:eastAsia="ru-RU"/>
        </w:rPr>
        <w:t xml:space="preserve"> дивизии в г. </w:t>
      </w:r>
      <w:r w:rsidR="00785BCC">
        <w:rPr>
          <w:rFonts w:eastAsia="Times New Roman"/>
          <w:b/>
          <w:color w:val="auto"/>
          <w:lang w:eastAsia="ru-RU"/>
        </w:rPr>
        <w:t>Асино</w:t>
      </w:r>
      <w:r>
        <w:rPr>
          <w:rFonts w:eastAsia="Times New Roman"/>
          <w:b/>
          <w:color w:val="auto"/>
          <w:lang w:eastAsia="ru-RU"/>
        </w:rPr>
        <w:t xml:space="preserve"> Томской области</w:t>
      </w:r>
    </w:p>
    <w:p w:rsidR="00EC7FC6" w:rsidRDefault="00EC7FC6" w:rsidP="00EC7FC6">
      <w:pPr>
        <w:jc w:val="both"/>
        <w:rPr>
          <w:rFonts w:eastAsia="Times New Roman"/>
          <w:b/>
          <w:color w:val="auto"/>
          <w:lang w:eastAsia="ru-RU"/>
        </w:rPr>
      </w:pPr>
    </w:p>
    <w:p w:rsidR="00EC7FC6" w:rsidRPr="00832078" w:rsidRDefault="00EC7FC6" w:rsidP="00EC7FC6">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1477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EC7FC6" w:rsidRPr="00832078" w:rsidRDefault="00EC7FC6" w:rsidP="00EC7FC6">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6 490 617,38</w:t>
      </w:r>
      <w:r w:rsidRPr="00832078">
        <w:rPr>
          <w:shd w:val="clear" w:color="FFFFFF" w:fill="FFFFFF"/>
        </w:rPr>
        <w:t xml:space="preserve"> руб.</w:t>
      </w:r>
    </w:p>
    <w:p w:rsidR="00EC7FC6" w:rsidRPr="00832078" w:rsidRDefault="00EC7FC6" w:rsidP="00EC7FC6">
      <w:pPr>
        <w:numPr>
          <w:ilvl w:val="0"/>
          <w:numId w:val="20"/>
        </w:numPr>
        <w:jc w:val="both"/>
        <w:rPr>
          <w:shd w:val="clear" w:color="FFFFFF" w:fill="FFFFFF"/>
        </w:rPr>
      </w:pPr>
      <w:r w:rsidRPr="00832078">
        <w:rPr>
          <w:shd w:val="clear" w:color="FFFFFF" w:fill="FFFFFF"/>
        </w:rPr>
        <w:t>Проектом предусмотрено:</w:t>
      </w:r>
    </w:p>
    <w:p w:rsidR="00EC7FC6" w:rsidRPr="00832078" w:rsidRDefault="00EC7FC6" w:rsidP="00EC7FC6">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EC7FC6" w:rsidRPr="00832078" w:rsidRDefault="00EC7FC6" w:rsidP="00EC7FC6">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EC7FC6" w:rsidRDefault="00EC7FC6" w:rsidP="00EC7FC6">
      <w:pPr>
        <w:jc w:val="both"/>
        <w:rPr>
          <w:shd w:val="clear" w:color="FFFFFF" w:fill="FFFFFF"/>
        </w:rPr>
      </w:pPr>
      <w:r w:rsidRPr="00832078">
        <w:rPr>
          <w:shd w:val="clear" w:color="FFFFFF" w:fill="FFFFFF"/>
        </w:rPr>
        <w:t xml:space="preserve">- </w:t>
      </w:r>
      <w:r>
        <w:rPr>
          <w:shd w:val="clear" w:color="FFFFFF" w:fill="FFFFFF"/>
        </w:rPr>
        <w:t>устройство подпорных стенок;</w:t>
      </w:r>
    </w:p>
    <w:p w:rsidR="00EC7FC6" w:rsidRDefault="00EC7FC6" w:rsidP="00EC7FC6">
      <w:pPr>
        <w:jc w:val="both"/>
        <w:rPr>
          <w:shd w:val="clear" w:color="FFFFFF" w:fill="FFFFFF"/>
        </w:rPr>
      </w:pPr>
      <w:r>
        <w:rPr>
          <w:shd w:val="clear" w:color="FFFFFF" w:fill="FFFFFF"/>
        </w:rPr>
        <w:t>- обустройство освещения;</w:t>
      </w:r>
    </w:p>
    <w:p w:rsidR="00EC7FC6" w:rsidRDefault="00EC7FC6" w:rsidP="00EC7FC6">
      <w:pPr>
        <w:jc w:val="both"/>
        <w:rPr>
          <w:shd w:val="clear" w:color="FFFFFF" w:fill="FFFFFF"/>
        </w:rPr>
      </w:pPr>
      <w:r>
        <w:rPr>
          <w:shd w:val="clear" w:color="FFFFFF" w:fill="FFFFFF"/>
        </w:rPr>
        <w:t>- установка входных групп;</w:t>
      </w:r>
    </w:p>
    <w:p w:rsidR="00EC7FC6" w:rsidRDefault="00EC7FC6" w:rsidP="00EC7FC6">
      <w:pPr>
        <w:jc w:val="both"/>
        <w:rPr>
          <w:shd w:val="clear" w:color="FFFFFF" w:fill="FFFFFF"/>
        </w:rPr>
      </w:pPr>
      <w:r>
        <w:rPr>
          <w:shd w:val="clear" w:color="FFFFFF" w:fill="FFFFFF"/>
        </w:rPr>
        <w:t>- обустройство остановочного комплекса;</w:t>
      </w:r>
    </w:p>
    <w:p w:rsidR="00EC7FC6" w:rsidRDefault="00EC7FC6" w:rsidP="00EC7FC6">
      <w:pPr>
        <w:jc w:val="both"/>
        <w:rPr>
          <w:shd w:val="clear" w:color="FFFFFF" w:fill="FFFFFF"/>
        </w:rPr>
      </w:pPr>
      <w:r>
        <w:rPr>
          <w:shd w:val="clear" w:color="FFFFFF" w:fill="FFFFFF"/>
        </w:rPr>
        <w:t>- озеленение</w:t>
      </w:r>
    </w:p>
    <w:p w:rsidR="00EC7FC6" w:rsidRDefault="00EC7FC6"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C05570" w:rsidRDefault="00C05570" w:rsidP="00EC7FC6">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«До»</w:t>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«После»</w:t>
            </w:r>
          </w:p>
        </w:tc>
      </w:tr>
      <w:tr w:rsidR="00167863" w:rsidTr="00167863">
        <w:tc>
          <w:tcPr>
            <w:tcW w:w="5139" w:type="dxa"/>
          </w:tcPr>
          <w:p w:rsidR="00167863" w:rsidRDefault="00167863" w:rsidP="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18155EB7" wp14:editId="06DF41C4">
                  <wp:extent cx="2830664" cy="3773434"/>
                  <wp:effectExtent l="0" t="0" r="8255" b="0"/>
                  <wp:docPr id="9" name="Рисунок 9" descr="D:\Городская среда 2023\по дизайн проектам\Обелиск\Фото обелиск ДО\WhatsApp Image 2023-09-15 at 15.3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родская среда 2023\по дизайн проектам\Обелиск\Фото обелиск ДО\WhatsApp Image 2023-09-15 at 15.34.5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6865" cy="3781700"/>
                          </a:xfrm>
                          <a:prstGeom prst="rect">
                            <a:avLst/>
                          </a:prstGeom>
                          <a:noFill/>
                          <a:ln>
                            <a:noFill/>
                          </a:ln>
                        </pic:spPr>
                      </pic:pic>
                    </a:graphicData>
                  </a:graphic>
                </wp:inline>
              </w:drawing>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noProof/>
                <w:shd w:val="clear" w:color="FFFFFF" w:fill="FFFFFF"/>
                <w:lang w:eastAsia="ru-RU"/>
              </w:rPr>
              <w:drawing>
                <wp:inline distT="0" distB="0" distL="0" distR="0" wp14:anchorId="3DEAA0EB" wp14:editId="6D2C315C">
                  <wp:extent cx="2806381" cy="3742471"/>
                  <wp:effectExtent l="0" t="0" r="0" b="0"/>
                  <wp:docPr id="10" name="Рисунок 10" descr="D:\Городская среда 2024\Контракты\Обелиск 1 этап\ФОТО после выполнения работ\WhatsApp Image 2024-11-13 at 08.5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родская среда 2024\Контракты\Обелиск 1 этап\ФОТО после выполнения работ\WhatsApp Image 2024-11-13 at 08.55.19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6329" cy="3742402"/>
                          </a:xfrm>
                          <a:prstGeom prst="rect">
                            <a:avLst/>
                          </a:prstGeom>
                          <a:noFill/>
                          <a:ln>
                            <a:noFill/>
                          </a:ln>
                        </pic:spPr>
                      </pic:pic>
                    </a:graphicData>
                  </a:graphic>
                </wp:inline>
              </w:drawing>
            </w:r>
          </w:p>
        </w:tc>
      </w:tr>
    </w:tbl>
    <w:p w:rsidR="00D57368" w:rsidRPr="00D57368" w:rsidRDefault="00D57368" w:rsidP="00D57368">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D57368" w:rsidRDefault="00D57368" w:rsidP="00E111E1">
      <w:pPr>
        <w:ind w:firstLine="709"/>
        <w:jc w:val="both"/>
        <w:rPr>
          <w:b/>
          <w:i/>
          <w:iCs/>
        </w:rPr>
      </w:pPr>
      <w:r>
        <w:rPr>
          <w:b/>
          <w:i/>
          <w:iCs/>
        </w:rPr>
        <w:t>«Инициативное бюджетирование»</w:t>
      </w:r>
    </w:p>
    <w:p w:rsidR="00D57368" w:rsidRPr="00D57368" w:rsidRDefault="00D57368" w:rsidP="00D57368">
      <w:pPr>
        <w:ind w:firstLine="709"/>
        <w:rPr>
          <w:b/>
        </w:rPr>
      </w:pPr>
      <w:r w:rsidRPr="00072C6C">
        <w:rPr>
          <w:b/>
        </w:rPr>
        <w:t>Благоустройство детской площадки в районе улицы АВПУ в городе Асино Томской области</w:t>
      </w:r>
    </w:p>
    <w:p w:rsidR="00D57368" w:rsidRPr="00D57368" w:rsidRDefault="00D57368" w:rsidP="00D57368">
      <w:pPr>
        <w:ind w:firstLine="709"/>
        <w:jc w:val="both"/>
        <w:rPr>
          <w:b/>
        </w:rPr>
      </w:pPr>
      <w:proofErr w:type="gramStart"/>
      <w:r w:rsidRPr="00FD5DAE">
        <w:rPr>
          <w:bCs/>
          <w:iCs/>
        </w:rPr>
        <w:t>Результатом участия бизнеса</w:t>
      </w:r>
      <w:r>
        <w:rPr>
          <w:bCs/>
          <w:iCs/>
        </w:rPr>
        <w:t xml:space="preserve"> и</w:t>
      </w:r>
      <w:r w:rsidRPr="00FD5DAE">
        <w:rPr>
          <w:bCs/>
          <w:iCs/>
        </w:rPr>
        <w:t xml:space="preserve"> жителей города в развитии территории муниципального образования «Асиновское го</w:t>
      </w:r>
      <w:r>
        <w:rPr>
          <w:bCs/>
          <w:iCs/>
        </w:rPr>
        <w:t xml:space="preserve">родское поселение» стала  </w:t>
      </w:r>
      <w:r w:rsidRPr="00FD5DAE">
        <w:rPr>
          <w:bCs/>
          <w:iCs/>
        </w:rPr>
        <w:t xml:space="preserve">реализация </w:t>
      </w:r>
      <w:r>
        <w:rPr>
          <w:bCs/>
          <w:iCs/>
        </w:rPr>
        <w:t xml:space="preserve"> в 2024</w:t>
      </w:r>
      <w:r w:rsidRPr="00FD5DAE">
        <w:rPr>
          <w:bCs/>
          <w:iCs/>
        </w:rPr>
        <w:t xml:space="preserve"> году  </w:t>
      </w:r>
      <w:r>
        <w:rPr>
          <w:bCs/>
          <w:iCs/>
        </w:rPr>
        <w:t xml:space="preserve">проекта по обустройству </w:t>
      </w:r>
      <w:r w:rsidRPr="00D57368">
        <w:t xml:space="preserve">детской площадки в районе улицы АВПУ в городе Асино Томской области </w:t>
      </w:r>
      <w:r w:rsidRPr="00D57368">
        <w:rPr>
          <w:rFonts w:eastAsia="BatangChe"/>
          <w:bCs/>
        </w:rPr>
        <w:t xml:space="preserve">в рамках проведенного конкурсного отбора </w:t>
      </w:r>
      <w:r w:rsidRPr="00D57368">
        <w:t>инициативных проектов для получения субсидий на их финансовую поддержку  «Инициативное бюджетирование»</w:t>
      </w:r>
      <w:r w:rsidRPr="00D57368">
        <w:rPr>
          <w:color w:val="000000"/>
          <w:shd w:val="clear" w:color="auto" w:fill="FFFFFF"/>
        </w:rPr>
        <w:t>, проводимо</w:t>
      </w:r>
      <w:r>
        <w:rPr>
          <w:color w:val="000000"/>
          <w:shd w:val="clear" w:color="auto" w:fill="FFFFFF"/>
        </w:rPr>
        <w:t>го</w:t>
      </w:r>
      <w:r w:rsidRPr="00D57368">
        <w:rPr>
          <w:color w:val="000000"/>
          <w:shd w:val="clear" w:color="auto" w:fill="FFFFFF"/>
        </w:rPr>
        <w:t xml:space="preserve"> Департаментом финансов Томской области.</w:t>
      </w:r>
      <w:r>
        <w:rPr>
          <w:b/>
          <w:color w:val="000000"/>
          <w:shd w:val="clear" w:color="auto" w:fill="FFFFFF"/>
        </w:rPr>
        <w:t xml:space="preserve"> </w:t>
      </w:r>
      <w:proofErr w:type="gramEnd"/>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На данной территории организовано:</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хорошее основание;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детское игровое оборудование;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xml:space="preserve">- ограждение. </w:t>
      </w:r>
    </w:p>
    <w:p w:rsidR="00D57368" w:rsidRPr="00410C46" w:rsidRDefault="00D57368" w:rsidP="00D57368">
      <w:pPr>
        <w:pStyle w:val="a6"/>
        <w:pBdr>
          <w:top w:val="none" w:sz="4" w:space="8" w:color="000000"/>
        </w:pBdr>
        <w:jc w:val="both"/>
        <w:rPr>
          <w:bCs/>
          <w:iCs/>
          <w:sz w:val="24"/>
          <w:szCs w:val="24"/>
        </w:rPr>
      </w:pPr>
    </w:p>
    <w:p w:rsidR="00D57368" w:rsidRDefault="00D57368" w:rsidP="00D57368">
      <w:pPr>
        <w:pStyle w:val="a6"/>
        <w:jc w:val="both"/>
        <w:rPr>
          <w:rFonts w:eastAsia="BatangChe"/>
          <w:b/>
          <w:bCs/>
        </w:rPr>
      </w:pPr>
      <w:r w:rsidRPr="00D57368">
        <w:rPr>
          <w:rFonts w:ascii="Times New Roman" w:hAnsi="Times New Roman"/>
          <w:bCs/>
          <w:iCs/>
          <w:sz w:val="24"/>
          <w:szCs w:val="24"/>
        </w:rPr>
        <w:t xml:space="preserve">Стоимость работ составила </w:t>
      </w:r>
      <w:r w:rsidRPr="00D57368">
        <w:rPr>
          <w:rFonts w:ascii="Times New Roman" w:hAnsi="Times New Roman"/>
          <w:sz w:val="24"/>
          <w:szCs w:val="24"/>
        </w:rPr>
        <w:t xml:space="preserve">1 562 810, 40 руб.,  из которых 902 272,40 – средства регионального бюджета, 345 538,00 – средства местного бюджета, </w:t>
      </w:r>
      <w:r w:rsidRPr="00D57368">
        <w:rPr>
          <w:rFonts w:ascii="Times New Roman" w:eastAsia="Times New Roman" w:hAnsi="Times New Roman"/>
          <w:sz w:val="24"/>
          <w:szCs w:val="24"/>
          <w:lang w:eastAsia="ru-RU"/>
        </w:rPr>
        <w:t>315 000 – инициативные платеж</w:t>
      </w:r>
      <w:r>
        <w:rPr>
          <w:rFonts w:ascii="Times New Roman" w:eastAsia="Times New Roman" w:hAnsi="Times New Roman"/>
          <w:sz w:val="24"/>
          <w:szCs w:val="24"/>
          <w:lang w:eastAsia="ru-RU"/>
        </w:rPr>
        <w:t>и физических и юридических лиц.</w:t>
      </w:r>
    </w:p>
    <w:p w:rsidR="00D57368" w:rsidRDefault="00D57368" w:rsidP="00D57368">
      <w:pPr>
        <w:ind w:firstLine="709"/>
        <w:jc w:val="center"/>
        <w:rPr>
          <w:rFonts w:eastAsia="BatangChe"/>
          <w:b/>
          <w:bCs/>
        </w:rPr>
      </w:pPr>
    </w:p>
    <w:p w:rsidR="00D57368" w:rsidRPr="00072C6C" w:rsidRDefault="00D57368" w:rsidP="00D57368">
      <w:pPr>
        <w:ind w:firstLine="709"/>
        <w:jc w:val="center"/>
        <w:rPr>
          <w:rFonts w:eastAsia="BatangChe"/>
          <w:b/>
          <w:bCs/>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D57368" w:rsidRPr="00991AB2" w:rsidTr="00D57368">
        <w:tc>
          <w:tcPr>
            <w:tcW w:w="4536" w:type="dxa"/>
            <w:shd w:val="clear" w:color="auto" w:fill="auto"/>
          </w:tcPr>
          <w:p w:rsidR="00D57368" w:rsidRPr="00991AB2" w:rsidRDefault="00D57368" w:rsidP="00FC24EE">
            <w:pPr>
              <w:jc w:val="both"/>
              <w:rPr>
                <w:iCs/>
              </w:rPr>
            </w:pPr>
            <w:r w:rsidRPr="00991AB2">
              <w:rPr>
                <w:iCs/>
              </w:rPr>
              <w:t>Фото ДО благоустройства</w:t>
            </w:r>
          </w:p>
        </w:tc>
        <w:tc>
          <w:tcPr>
            <w:tcW w:w="5103" w:type="dxa"/>
            <w:shd w:val="clear" w:color="auto" w:fill="auto"/>
          </w:tcPr>
          <w:p w:rsidR="00D57368" w:rsidRPr="00991AB2" w:rsidRDefault="00D57368" w:rsidP="00FC24EE">
            <w:pPr>
              <w:jc w:val="both"/>
              <w:rPr>
                <w:iCs/>
              </w:rPr>
            </w:pPr>
            <w:r w:rsidRPr="00991AB2">
              <w:rPr>
                <w:iCs/>
              </w:rPr>
              <w:t>Фото ПОСЛЕ благоустройства</w:t>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536E7608" wp14:editId="4FB2E20E">
                  <wp:extent cx="3242930" cy="2432805"/>
                  <wp:effectExtent l="0" t="0" r="0" b="5715"/>
                  <wp:docPr id="44" name="Рисунок 44" descr="C:\Users\user\Desktop\Инициативное бюджетирование\на 2024 года Инициаьтивное бюджетирование\Фото территорий ДО\ул. 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нициативное бюджетирование\на 2024 года Инициаьтивное бюджетирование\Фото территорий ДО\ул. Авпу 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2304" cy="2439837"/>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1C970210" wp14:editId="6836E485">
                  <wp:extent cx="2735249" cy="3646046"/>
                  <wp:effectExtent l="0" t="0" r="8255" b="0"/>
                  <wp:docPr id="49" name="Рисунок 49" descr="C:\Users\user\Desktop\Инициативное бюджетирование\на 2024 года Инициаьтивное бюджетирование\ФОТО в процессе и  после выполнения работ\WhatsApp Image 2024-11-13 at 08.5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Инициативное бюджетирование\на 2024 года Инициаьтивное бюджетирование\ФОТО в процессе и  после выполнения работ\WhatsApp Image 2024-11-13 at 08.50.5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394" cy="3647572"/>
                          </a:xfrm>
                          <a:prstGeom prst="rect">
                            <a:avLst/>
                          </a:prstGeom>
                          <a:noFill/>
                          <a:ln>
                            <a:noFill/>
                          </a:ln>
                        </pic:spPr>
                      </pic:pic>
                    </a:graphicData>
                  </a:graphic>
                </wp:inline>
              </w:drawing>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1CE9B1D0" wp14:editId="4C5736D4">
                  <wp:extent cx="3242931" cy="2432805"/>
                  <wp:effectExtent l="0" t="0" r="0" b="5715"/>
                  <wp:docPr id="45" name="Рисунок 45" descr="C:\Users\user\Desktop\Инициативное бюджетирование\на 2024 года Инициаьтивное бюджетирование\Фото территорий ДО\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нициативное бюджетирование\на 2024 года Инициаьтивное бюджетирование\Фото территорий ДО\авпу 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3636" cy="2433334"/>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48DF3AAE" wp14:editId="36DB12FB">
                  <wp:extent cx="3307743" cy="2481455"/>
                  <wp:effectExtent l="0" t="0" r="6985" b="0"/>
                  <wp:docPr id="46" name="Рисунок 46" descr="C:\Users\user\Desktop\Инициативное бюджетирование\на 2024 года Инициаьтивное бюджетирование\ФОТО в процессе и  после выполнения работ\WhatsApp Image 2024-11-13 at 08.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нициативное бюджетирование\на 2024 года Инициаьтивное бюджетирование\ФОТО в процессе и  после выполнения работ\WhatsApp Image 2024-11-13 at 08.50.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9901" cy="2483074"/>
                          </a:xfrm>
                          <a:prstGeom prst="rect">
                            <a:avLst/>
                          </a:prstGeom>
                          <a:noFill/>
                          <a:ln>
                            <a:noFill/>
                          </a:ln>
                        </pic:spPr>
                      </pic:pic>
                    </a:graphicData>
                  </a:graphic>
                </wp:inline>
              </w:drawing>
            </w:r>
          </w:p>
        </w:tc>
      </w:tr>
    </w:tbl>
    <w:p w:rsidR="00D57368" w:rsidRDefault="00D57368" w:rsidP="00E111E1">
      <w:pPr>
        <w:ind w:firstLine="709"/>
        <w:jc w:val="both"/>
        <w:rPr>
          <w:b/>
          <w:i/>
          <w:iCs/>
        </w:rPr>
      </w:pPr>
    </w:p>
    <w:p w:rsidR="00D57368" w:rsidRDefault="00D57368" w:rsidP="00E111E1">
      <w:pPr>
        <w:ind w:firstLine="709"/>
        <w:jc w:val="both"/>
        <w:rPr>
          <w:b/>
          <w:i/>
          <w:iCs/>
        </w:rPr>
      </w:pPr>
    </w:p>
    <w:p w:rsidR="00E111E1" w:rsidRPr="00C05570" w:rsidRDefault="001232DE" w:rsidP="00E111E1">
      <w:pPr>
        <w:ind w:firstLine="709"/>
        <w:jc w:val="both"/>
        <w:rPr>
          <w:b/>
          <w:highlight w:val="white"/>
        </w:rPr>
      </w:pPr>
      <w:r w:rsidRPr="00C05570">
        <w:rPr>
          <w:b/>
          <w:i/>
          <w:iCs/>
        </w:rPr>
        <w:t>Уличное освещение</w:t>
      </w: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w:t>
      </w:r>
      <w:r w:rsidR="00EC7FC6">
        <w:rPr>
          <w:highlight w:val="white"/>
        </w:rPr>
        <w:t>4</w:t>
      </w:r>
      <w:r w:rsidRPr="00E111E1">
        <w:rPr>
          <w:highlight w:val="white"/>
        </w:rPr>
        <w:t xml:space="preserve">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202</w:t>
      </w:r>
      <w:r w:rsidR="00EC7FC6">
        <w:rPr>
          <w:highlight w:val="white"/>
        </w:rPr>
        <w:t>4</w:t>
      </w:r>
      <w:r>
        <w:rPr>
          <w:highlight w:val="white"/>
        </w:rPr>
        <w:t xml:space="preserve">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w:t>
      </w:r>
      <w:r w:rsidR="00EC7FC6">
        <w:rPr>
          <w:highlight w:val="white"/>
        </w:rPr>
        <w:t>495</w:t>
      </w:r>
      <w:r w:rsidRPr="00E111E1">
        <w:rPr>
          <w:highlight w:val="white"/>
        </w:rPr>
        <w:t>,00 тыс. рублей.</w:t>
      </w:r>
    </w:p>
    <w:p w:rsidR="00E111E1" w:rsidRPr="00E111E1" w:rsidRDefault="00E111E1" w:rsidP="00E111E1">
      <w:pPr>
        <w:jc w:val="both"/>
        <w:rPr>
          <w:highlight w:val="white"/>
        </w:rPr>
      </w:pPr>
      <w:proofErr w:type="gramStart"/>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w:t>
      </w:r>
      <w:r w:rsidR="00EC7FC6">
        <w:rPr>
          <w:iCs/>
          <w:highlight w:val="white"/>
        </w:rPr>
        <w:t>24</w:t>
      </w:r>
      <w:r w:rsidRPr="00E111E1">
        <w:rPr>
          <w:iCs/>
          <w:highlight w:val="white"/>
        </w:rPr>
        <w:t xml:space="preserve"> году дополнительно установлено </w:t>
      </w:r>
      <w:r w:rsidR="00EC7FC6">
        <w:rPr>
          <w:iCs/>
          <w:highlight w:val="white"/>
        </w:rPr>
        <w:t>20</w:t>
      </w:r>
      <w:r w:rsidRPr="00E111E1">
        <w:rPr>
          <w:iCs/>
          <w:highlight w:val="white"/>
        </w:rPr>
        <w:t xml:space="preserve"> светильников в г. Асино  на ул.  </w:t>
      </w:r>
      <w:r w:rsidR="00EC7FC6">
        <w:rPr>
          <w:iCs/>
          <w:highlight w:val="white"/>
        </w:rPr>
        <w:t>Чехова</w:t>
      </w:r>
      <w:r w:rsidRPr="00E111E1">
        <w:rPr>
          <w:iCs/>
          <w:highlight w:val="white"/>
        </w:rPr>
        <w:t xml:space="preserve">, ул. </w:t>
      </w:r>
      <w:proofErr w:type="spellStart"/>
      <w:r w:rsidR="00EC7FC6">
        <w:rPr>
          <w:iCs/>
          <w:highlight w:val="white"/>
        </w:rPr>
        <w:t>Курьинская</w:t>
      </w:r>
      <w:proofErr w:type="spellEnd"/>
      <w:r w:rsidR="00EC7FC6">
        <w:rPr>
          <w:iCs/>
          <w:highlight w:val="white"/>
        </w:rPr>
        <w:t>,</w:t>
      </w:r>
      <w:r w:rsidRPr="00E111E1">
        <w:rPr>
          <w:iCs/>
          <w:highlight w:val="white"/>
        </w:rPr>
        <w:t xml:space="preserve"> ул. </w:t>
      </w:r>
      <w:r w:rsidR="00EC7FC6">
        <w:rPr>
          <w:iCs/>
          <w:highlight w:val="white"/>
        </w:rPr>
        <w:t>Партизанская, ул. Рабочая, пер. Сибирский, пер. Крайний</w:t>
      </w:r>
      <w:r w:rsidRPr="00E111E1">
        <w:rPr>
          <w:iCs/>
          <w:highlight w:val="white"/>
        </w:rPr>
        <w:t>.</w:t>
      </w:r>
      <w:proofErr w:type="gramEnd"/>
      <w:r w:rsidRPr="00E111E1">
        <w:rPr>
          <w:iCs/>
          <w:highlight w:val="white"/>
        </w:rPr>
        <w:t xml:space="preserve"> Данные работы  выполнены в срок, стоимость работ составила </w:t>
      </w:r>
      <w:r w:rsidR="00EC7FC6">
        <w:rPr>
          <w:iCs/>
          <w:highlight w:val="white"/>
        </w:rPr>
        <w:t>350</w:t>
      </w:r>
      <w:r w:rsidRPr="00E111E1">
        <w:rPr>
          <w:iCs/>
          <w:highlight w:val="white"/>
        </w:rPr>
        <w:t xml:space="preserve">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0" w:name="_Toc164845686"/>
      <w:r>
        <w:rPr>
          <w:rFonts w:ascii="Times New Roman" w:eastAsia="Times New Roman" w:hAnsi="Times New Roman"/>
          <w:sz w:val="24"/>
          <w:szCs w:val="24"/>
        </w:rPr>
        <w:lastRenderedPageBreak/>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0"/>
    </w:p>
    <w:p w:rsidR="00DE2B56" w:rsidRPr="00DE2B56" w:rsidRDefault="00DE2B56" w:rsidP="00DE2B56">
      <w:pPr>
        <w:pStyle w:val="aff6"/>
        <w:numPr>
          <w:ilvl w:val="0"/>
          <w:numId w:val="9"/>
        </w:numPr>
        <w:autoSpaceDE w:val="0"/>
        <w:autoSpaceDN w:val="0"/>
        <w:ind w:left="0" w:firstLine="709"/>
        <w:jc w:val="both"/>
      </w:pPr>
      <w:r w:rsidRPr="00DE2B56">
        <w:t xml:space="preserve">В рамках осуществления полномочий по градостроительной деятельности за 2024 год была проведена работа по выдаче разрешений на строительство, реконструкцию и вводу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DE2B56">
        <w:t>в</w:t>
      </w:r>
      <w:proofErr w:type="gramEnd"/>
      <w:r w:rsidRPr="00DE2B56">
        <w:t xml:space="preserve"> нежилое и обратно, выдача градостроительных планов и т. п.:</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7 разрешений на ввод в эксплуатацию объектов капитального строительства.</w:t>
      </w:r>
    </w:p>
    <w:p w:rsidR="00DE2B56" w:rsidRDefault="00DE2B56" w:rsidP="00DE2B56">
      <w:pPr>
        <w:pStyle w:val="aff6"/>
        <w:numPr>
          <w:ilvl w:val="0"/>
          <w:numId w:val="9"/>
        </w:numPr>
        <w:autoSpaceDE w:val="0"/>
        <w:autoSpaceDN w:val="0"/>
        <w:ind w:left="0" w:firstLine="709"/>
        <w:jc w:val="both"/>
      </w:pPr>
      <w:r w:rsidRPr="00DE2B56">
        <w:t xml:space="preserve">Направлено 29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11 </w:t>
      </w:r>
    </w:p>
    <w:p w:rsidR="00DE2B56" w:rsidRPr="00DE2B56" w:rsidRDefault="00DE2B56" w:rsidP="00DE2B56">
      <w:pPr>
        <w:pStyle w:val="aff6"/>
        <w:numPr>
          <w:ilvl w:val="0"/>
          <w:numId w:val="9"/>
        </w:numPr>
        <w:autoSpaceDE w:val="0"/>
        <w:autoSpaceDN w:val="0"/>
        <w:ind w:left="0" w:firstLine="709"/>
        <w:jc w:val="both"/>
      </w:pPr>
      <w:r w:rsidRPr="00DE2B56">
        <w:t>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11 разрешений на строительство объектов капитального строительства, что способствует развитию индивидуального жилищного строительства и экономическому развитию поселения в целом.</w:t>
      </w:r>
    </w:p>
    <w:p w:rsidR="00DE2B56" w:rsidRPr="00DE2B56" w:rsidRDefault="00DE2B56" w:rsidP="00DE2B56">
      <w:pPr>
        <w:pStyle w:val="aff6"/>
        <w:numPr>
          <w:ilvl w:val="0"/>
          <w:numId w:val="9"/>
        </w:numPr>
        <w:autoSpaceDE w:val="0"/>
        <w:autoSpaceDN w:val="0"/>
        <w:ind w:left="0" w:firstLine="709"/>
        <w:jc w:val="both"/>
      </w:pPr>
      <w:r w:rsidRPr="00DE2B56">
        <w:t>В рамках исполнения полномочий поселения принято 15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11 помещений многоквартирных домов с оконченными перепланировками и (или) переустройствами.</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22 градостроительных плана земельных участков.</w:t>
      </w:r>
    </w:p>
    <w:p w:rsidR="00051FD7" w:rsidRDefault="00051FD7">
      <w:pPr>
        <w:ind w:firstLine="737"/>
        <w:contextualSpacing/>
        <w:jc w:val="both"/>
        <w:rPr>
          <w:color w:val="auto"/>
          <w:lang w:eastAsia="ru-RU"/>
        </w:rPr>
      </w:pP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8072CA">
      <w:pPr>
        <w:ind w:firstLine="737"/>
        <w:contextualSpacing/>
        <w:jc w:val="both"/>
        <w:rPr>
          <w:color w:val="auto"/>
        </w:rPr>
      </w:pPr>
      <w:r>
        <w:rPr>
          <w:color w:val="auto"/>
          <w:lang w:eastAsia="ru-RU"/>
        </w:rPr>
        <w:t>За 2024</w:t>
      </w:r>
      <w:r w:rsidR="00466098" w:rsidRPr="00D85629">
        <w:rPr>
          <w:color w:val="auto"/>
          <w:lang w:eastAsia="ru-RU"/>
        </w:rPr>
        <w:t xml:space="preserve"> год на территории Асиновского</w:t>
      </w:r>
      <w:r w:rsidR="001232DE" w:rsidRPr="00D85629">
        <w:rPr>
          <w:color w:val="auto"/>
          <w:lang w:eastAsia="ru-RU"/>
        </w:rPr>
        <w:t xml:space="preserve"> городского поселения было предоставлено </w:t>
      </w:r>
      <w:r w:rsidR="007C6545">
        <w:rPr>
          <w:color w:val="auto"/>
          <w:lang w:eastAsia="ru-RU"/>
        </w:rPr>
        <w:t>7</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7C6545">
        <w:rPr>
          <w:color w:val="auto"/>
          <w:lang w:eastAsia="ru-RU"/>
        </w:rPr>
        <w:t xml:space="preserve"> жилых домов (в 2023 год</w:t>
      </w:r>
      <w:proofErr w:type="gramStart"/>
      <w:r w:rsidR="007C6545">
        <w:rPr>
          <w:color w:val="auto"/>
          <w:lang w:eastAsia="ru-RU"/>
        </w:rPr>
        <w:t>у-</w:t>
      </w:r>
      <w:proofErr w:type="gramEnd"/>
      <w:r w:rsidR="007C6545">
        <w:rPr>
          <w:color w:val="auto"/>
          <w:lang w:eastAsia="ru-RU"/>
        </w:rPr>
        <w:t xml:space="preserve"> всего 4 земельных участка).</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7C6545">
        <w:rPr>
          <w:lang w:eastAsia="ru-RU"/>
        </w:rPr>
        <w:t>ва линейных сооружений выдано 45</w:t>
      </w:r>
      <w:r w:rsidRPr="00D85629">
        <w:rPr>
          <w:lang w:eastAsia="ru-RU"/>
        </w:rPr>
        <w:t xml:space="preserve"> разрешений на использование земель без предоставления земельных участков и установле</w:t>
      </w:r>
      <w:r w:rsidR="007C6545">
        <w:rPr>
          <w:lang w:eastAsia="ru-RU"/>
        </w:rPr>
        <w:t>ния сервитута.</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7C6545">
        <w:rPr>
          <w:lang w:eastAsia="ru-RU"/>
        </w:rPr>
        <w:t>ели использования утверждены 85 схем</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7C6545">
        <w:rPr>
          <w:lang w:eastAsia="ru-RU"/>
        </w:rPr>
        <w:t>147</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w:t>
      </w:r>
      <w:r w:rsidR="0004163E">
        <w:rPr>
          <w:lang w:eastAsia="ru-RU"/>
        </w:rPr>
        <w:t>частка  общей площадью 105008,5</w:t>
      </w:r>
      <w:r w:rsidRPr="00D85629">
        <w:rPr>
          <w:lang w:eastAsia="ru-RU"/>
        </w:rPr>
        <w:t xml:space="preserve"> </w:t>
      </w:r>
      <w:proofErr w:type="spellStart"/>
      <w:r w:rsidRPr="00D85629">
        <w:rPr>
          <w:lang w:eastAsia="ru-RU"/>
        </w:rPr>
        <w:t>кв.м</w:t>
      </w:r>
      <w:proofErr w:type="spellEnd"/>
      <w:r w:rsidRPr="00D85629">
        <w:rPr>
          <w:lang w:eastAsia="ru-RU"/>
        </w:rPr>
        <w:t>.</w:t>
      </w:r>
    </w:p>
    <w:p w:rsidR="008A7FCA" w:rsidRPr="00D85629" w:rsidRDefault="0004163E">
      <w:pPr>
        <w:pStyle w:val="af1"/>
        <w:spacing w:after="0" w:line="240" w:lineRule="auto"/>
        <w:ind w:firstLine="737"/>
        <w:contextualSpacing/>
        <w:jc w:val="both"/>
      </w:pPr>
      <w:r>
        <w:rPr>
          <w:lang w:eastAsia="ru-RU"/>
        </w:rPr>
        <w:t>Заключено 3</w:t>
      </w:r>
      <w:r w:rsidR="00D85629" w:rsidRPr="00D85629">
        <w:rPr>
          <w:lang w:eastAsia="ru-RU"/>
        </w:rPr>
        <w:t xml:space="preserve"> договора</w:t>
      </w:r>
      <w:r w:rsidR="001232DE" w:rsidRPr="00D85629">
        <w:rPr>
          <w:lang w:eastAsia="ru-RU"/>
        </w:rPr>
        <w:t xml:space="preserve"> аренды земельных участков, по результатам торгов, проводимых в фор</w:t>
      </w:r>
      <w:r w:rsidR="00D85629" w:rsidRPr="00D85629">
        <w:rPr>
          <w:lang w:eastAsia="ru-RU"/>
        </w:rPr>
        <w:t>м</w:t>
      </w:r>
      <w:r>
        <w:rPr>
          <w:lang w:eastAsia="ru-RU"/>
        </w:rPr>
        <w:t>е аукциона, общей площадью 40</w:t>
      </w:r>
      <w:r w:rsidR="00B36D3B">
        <w:rPr>
          <w:lang w:eastAsia="ru-RU"/>
        </w:rPr>
        <w:t>.</w:t>
      </w:r>
      <w:r>
        <w:rPr>
          <w:lang w:eastAsia="ru-RU"/>
        </w:rPr>
        <w:t>7</w:t>
      </w:r>
      <w:r w:rsidR="00B36D3B">
        <w:rPr>
          <w:lang w:eastAsia="ru-RU"/>
        </w:rPr>
        <w:t>94</w:t>
      </w:r>
      <w:r w:rsidR="001232DE" w:rsidRPr="00D85629">
        <w:rPr>
          <w:lang w:eastAsia="ru-RU"/>
        </w:rPr>
        <w:t>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04163E">
        <w:t>3</w:t>
      </w:r>
      <w:r w:rsidR="00D85629" w:rsidRPr="00D85629">
        <w:t>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00C05570">
        <w:rPr>
          <w:lang w:bidi="hi-IN"/>
        </w:rPr>
        <w:t>9</w:t>
      </w:r>
      <w:r w:rsidRPr="00D85629">
        <w:rPr>
          <w:lang w:bidi="hi-IN"/>
        </w:rPr>
        <w:t>00 заявлений о внесении сведений об объектах недвижимости в Единый государственный реестр недвижимости;</w:t>
      </w:r>
      <w:r w:rsidR="0005646B">
        <w:rPr>
          <w:lang w:bidi="hi-IN"/>
        </w:rPr>
        <w:t xml:space="preserve"> </w:t>
      </w:r>
      <w:r w:rsidR="00C05570">
        <w:rPr>
          <w:lang w:bidi="hi-IN"/>
        </w:rPr>
        <w:t>более 7</w:t>
      </w:r>
      <w:r w:rsidRPr="00D85629">
        <w:rPr>
          <w:lang w:bidi="hi-IN"/>
        </w:rPr>
        <w:t>000 запросов о предоставл</w:t>
      </w:r>
      <w:r>
        <w:rPr>
          <w:lang w:bidi="hi-IN"/>
        </w:rPr>
        <w:t xml:space="preserve">ении сведений в Федеральную службу государственной регистрации, кадастра и </w:t>
      </w:r>
      <w:r>
        <w:rPr>
          <w:lang w:bidi="hi-IN"/>
        </w:rPr>
        <w:lastRenderedPageBreak/>
        <w:t>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8A7FCA" w:rsidRDefault="008A7FCA" w:rsidP="002F3346">
      <w:pPr>
        <w:pStyle w:val="1"/>
        <w:numPr>
          <w:ilvl w:val="0"/>
          <w:numId w:val="0"/>
        </w:numPr>
        <w:tabs>
          <w:tab w:val="left" w:pos="284"/>
        </w:tabs>
        <w:spacing w:before="0" w:after="0"/>
        <w:contextualSpacing/>
        <w:jc w:val="center"/>
        <w:rPr>
          <w:rFonts w:ascii="Times New Roman" w:hAnsi="Times New Roman"/>
          <w:lang w:bidi="hi-IN"/>
        </w:rPr>
      </w:pPr>
    </w:p>
    <w:p w:rsidR="0005646B" w:rsidRPr="0005646B" w:rsidRDefault="0005646B" w:rsidP="0005646B">
      <w:pPr>
        <w:pStyle w:val="2"/>
        <w:numPr>
          <w:ilvl w:val="0"/>
          <w:numId w:val="0"/>
        </w:numPr>
        <w:spacing w:before="0" w:after="0" w:line="240" w:lineRule="auto"/>
        <w:contextualSpacing/>
        <w:jc w:val="center"/>
      </w:pPr>
      <w:bookmarkStart w:id="21" w:name="_Toc164845687"/>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1"/>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 xml:space="preserve">ечение года присвоены адреса </w:t>
      </w:r>
      <w:r w:rsidR="00387963" w:rsidRPr="00387963">
        <w:rPr>
          <w:lang w:eastAsia="ru-RU" w:bidi="hi-IN"/>
        </w:rPr>
        <w:t>772</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8A7FCA">
      <w:pPr>
        <w:pStyle w:val="af1"/>
        <w:shd w:val="clear" w:color="FFFFFF" w:fill="FFFFFF" w:themeFill="background1"/>
        <w:spacing w:after="0" w:line="240" w:lineRule="auto"/>
        <w:contextualSpacing/>
        <w:jc w:val="both"/>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2"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2"/>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AC48D1" w:rsidRDefault="00AC48D1" w:rsidP="00AC48D1">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AC48D1" w:rsidRDefault="00AC48D1" w:rsidP="00AC48D1">
      <w:pPr>
        <w:ind w:firstLine="708"/>
        <w:jc w:val="both"/>
      </w:pPr>
      <w:r>
        <w:tab/>
        <w:t>В течение 2024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и системой наружного видеонаблюдения осуществляется круглосуточно.</w:t>
      </w:r>
    </w:p>
    <w:p w:rsidR="00AC48D1" w:rsidRDefault="00AC48D1" w:rsidP="00AC48D1">
      <w:pPr>
        <w:ind w:firstLine="708"/>
        <w:jc w:val="both"/>
      </w:pPr>
      <w:r>
        <w:t>Всего в 2024 году на содержание  и обслуживание кладбищ  выделено 900 тыс. руб.:</w:t>
      </w:r>
    </w:p>
    <w:p w:rsidR="00AC48D1" w:rsidRDefault="00AC48D1" w:rsidP="00AC48D1">
      <w:pPr>
        <w:ind w:firstLine="708"/>
        <w:jc w:val="both"/>
      </w:pPr>
      <w:r>
        <w:t>- выполнены работы по устройству межквартальных дорог на «новом» кладбище;</w:t>
      </w:r>
    </w:p>
    <w:p w:rsidR="00AC48D1" w:rsidRDefault="00AC48D1" w:rsidP="00AC48D1">
      <w:pPr>
        <w:ind w:firstLine="708"/>
        <w:jc w:val="both"/>
      </w:pPr>
      <w:r>
        <w:t>- выполнен спил более 20 аварийных деревьев на территории кладбищ;</w:t>
      </w:r>
    </w:p>
    <w:p w:rsidR="00AC48D1" w:rsidRDefault="00AC48D1" w:rsidP="00AC48D1">
      <w:pPr>
        <w:ind w:firstLine="708"/>
        <w:jc w:val="both"/>
      </w:pPr>
      <w:r>
        <w:t>- продолжаются работы по ликвидации несанкционированных свалок на территории «старого» кладбища;</w:t>
      </w:r>
    </w:p>
    <w:p w:rsidR="00AC48D1" w:rsidRDefault="00AC48D1" w:rsidP="00AC48D1">
      <w:pPr>
        <w:ind w:firstLine="708"/>
        <w:jc w:val="both"/>
      </w:pPr>
      <w:r>
        <w:t>- продолжаются работы по разработке кварталов для захоронений на территории кладбища.</w:t>
      </w:r>
    </w:p>
    <w:p w:rsidR="00AC48D1" w:rsidRDefault="00AC48D1" w:rsidP="00AC48D1">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3" w:name="__RefHeading__785_885765612"/>
      <w:bookmarkStart w:id="24" w:name="_Toc164845689"/>
      <w:bookmarkEnd w:id="23"/>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4"/>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w:t>
      </w:r>
      <w:r w:rsidR="00527138">
        <w:rPr>
          <w:rFonts w:eastAsia="Times New Roman"/>
          <w:color w:val="auto"/>
          <w:szCs w:val="26"/>
        </w:rPr>
        <w:t>4</w:t>
      </w:r>
      <w:r w:rsidR="00697A8B" w:rsidRPr="000C0560">
        <w:rPr>
          <w:rFonts w:eastAsia="Times New Roman"/>
          <w:color w:val="auto"/>
          <w:szCs w:val="26"/>
        </w:rPr>
        <w:t xml:space="preserve">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r w:rsidR="00527138">
        <w:rPr>
          <w:rFonts w:eastAsia="Times New Roman"/>
          <w:color w:val="auto"/>
          <w:szCs w:val="26"/>
        </w:rPr>
        <w:t xml:space="preserve"> на 2024 год</w:t>
      </w:r>
      <w:r w:rsidRPr="000C0560">
        <w:rPr>
          <w:rFonts w:eastAsia="Times New Roman"/>
          <w:color w:val="auto"/>
          <w:szCs w:val="26"/>
        </w:rPr>
        <w:t>.</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w:t>
      </w:r>
      <w:r w:rsidRPr="000C0560">
        <w:rPr>
          <w:rFonts w:eastAsia="Times New Roman"/>
          <w:color w:val="auto"/>
          <w:szCs w:val="26"/>
        </w:rPr>
        <w:lastRenderedPageBreak/>
        <w:t xml:space="preserve">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0C0560" w:rsidRDefault="000C0560">
      <w:pPr>
        <w:pStyle w:val="af1"/>
        <w:spacing w:after="0" w:line="240" w:lineRule="auto"/>
        <w:ind w:firstLine="680"/>
        <w:contextualSpacing/>
        <w:jc w:val="both"/>
        <w:rPr>
          <w:rFonts w:eastAsia="Times New Roman"/>
          <w:b/>
          <w:i/>
          <w:szCs w:val="26"/>
          <w:lang w:eastAsia="ru-RU"/>
        </w:rPr>
      </w:pPr>
      <w:bookmarkStart w:id="25" w:name="__RefHeading__787_885765612"/>
      <w:bookmarkEnd w:id="25"/>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6" w:name="_Toc164845690"/>
      <w:r>
        <w:rPr>
          <w:rFonts w:eastAsia="Times New Roman"/>
          <w:b/>
          <w:i/>
          <w:szCs w:val="26"/>
          <w:lang w:eastAsia="ru-RU"/>
        </w:rPr>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6"/>
    </w:p>
    <w:p w:rsidR="008A7FCA" w:rsidRPr="000C0560" w:rsidRDefault="008A7FCA">
      <w:pPr>
        <w:shd w:val="clear" w:color="FFFFFF" w:fill="FFFFFF" w:themeFill="background1"/>
        <w:contextualSpacing/>
        <w:rPr>
          <w:color w:val="auto"/>
        </w:rPr>
      </w:pPr>
    </w:p>
    <w:p w:rsidR="008A7FCA" w:rsidRDefault="001232DE" w:rsidP="00697A8B">
      <w:pPr>
        <w:ind w:firstLine="737"/>
        <w:contextualSpacing/>
        <w:jc w:val="both"/>
        <w:rPr>
          <w:rFonts w:eastAsia="Times New Roman"/>
          <w:color w:val="auto"/>
          <w:szCs w:val="26"/>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7C74BD" w:rsidRPr="000C0560" w:rsidRDefault="007C74BD" w:rsidP="00697A8B">
      <w:pPr>
        <w:ind w:firstLine="737"/>
        <w:contextualSpacing/>
        <w:jc w:val="both"/>
        <w:rPr>
          <w:color w:val="auto"/>
        </w:rPr>
      </w:pPr>
      <w:proofErr w:type="gramStart"/>
      <w:r>
        <w:rPr>
          <w:rFonts w:eastAsia="Times New Roman"/>
          <w:color w:val="auto"/>
          <w:szCs w:val="26"/>
        </w:rPr>
        <w:t>Обеспечено участие в совместных с МО МВД России «</w:t>
      </w:r>
      <w:proofErr w:type="spellStart"/>
      <w:r>
        <w:rPr>
          <w:rFonts w:eastAsia="Times New Roman"/>
          <w:color w:val="auto"/>
          <w:szCs w:val="26"/>
        </w:rPr>
        <w:t>Асиновский</w:t>
      </w:r>
      <w:proofErr w:type="spellEnd"/>
      <w:r>
        <w:rPr>
          <w:rFonts w:eastAsia="Times New Roman"/>
          <w:color w:val="auto"/>
          <w:szCs w:val="26"/>
        </w:rPr>
        <w:t xml:space="preserve">», инспекторами </w:t>
      </w:r>
      <w:proofErr w:type="spellStart"/>
      <w:r>
        <w:rPr>
          <w:rFonts w:eastAsia="Times New Roman"/>
          <w:color w:val="auto"/>
          <w:szCs w:val="26"/>
        </w:rPr>
        <w:t>Чулымского</w:t>
      </w:r>
      <w:proofErr w:type="spellEnd"/>
      <w:r>
        <w:rPr>
          <w:rFonts w:eastAsia="Times New Roman"/>
          <w:color w:val="auto"/>
          <w:szCs w:val="26"/>
        </w:rPr>
        <w:t xml:space="preserve"> инспе</w:t>
      </w:r>
      <w:r w:rsidR="00E12F0B">
        <w:rPr>
          <w:rFonts w:eastAsia="Times New Roman"/>
          <w:color w:val="auto"/>
          <w:szCs w:val="26"/>
        </w:rPr>
        <w:t>кторского учас</w:t>
      </w:r>
      <w:r>
        <w:rPr>
          <w:rFonts w:eastAsia="Times New Roman"/>
          <w:color w:val="auto"/>
          <w:szCs w:val="26"/>
        </w:rPr>
        <w:t xml:space="preserve">тка Центра ГИМС МЧС России по Томской области рейдах в несанкционированных местах купания в водоемах, а также проверка несанкционированных переправ и мест массового выхода людей на лед. </w:t>
      </w:r>
      <w:proofErr w:type="gramEnd"/>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7"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7"/>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8" w:name="__RefHeading___Toc483497976"/>
      <w:bookmarkEnd w:id="28"/>
    </w:p>
    <w:p w:rsidR="008A7FCA" w:rsidRDefault="008A7FCA">
      <w:pPr>
        <w:shd w:val="clear" w:color="FFFFFF" w:fill="FFFFFF" w:themeFill="background1"/>
        <w:contextualSpacing/>
        <w:rPr>
          <w:rFonts w:eastAsia="Times New Roman"/>
        </w:rPr>
      </w:pPr>
    </w:p>
    <w:p w:rsidR="00AC48D1" w:rsidRDefault="00AC48D1">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29"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29"/>
    </w:p>
    <w:p w:rsidR="00AC48D1" w:rsidRDefault="00AC48D1" w:rsidP="00104FBF">
      <w:pPr>
        <w:shd w:val="clear" w:color="FFFFFF" w:fill="FFFFFF" w:themeFill="background1"/>
        <w:ind w:firstLine="708"/>
        <w:contextualSpacing/>
        <w:jc w:val="both"/>
      </w:pPr>
      <w:r>
        <w:t>В целях оказания поддержки людям с ограниченными возможностями, а так же общественным объединениям инвалидов в 2024 году осуществлялись следующие виды деятельности:</w:t>
      </w:r>
    </w:p>
    <w:p w:rsidR="00AC48D1" w:rsidRDefault="00AC48D1" w:rsidP="00104FBF">
      <w:pPr>
        <w:shd w:val="clear" w:color="FFFFFF" w:fill="FFFFFF" w:themeFill="background1"/>
        <w:contextualSpacing/>
        <w:jc w:val="both"/>
      </w:pPr>
      <w:proofErr w:type="gramStart"/>
      <w:r>
        <w:t>- в муниципальном образовании «Асиновское городское поселение» действует муниципальная программа «Доступная среда для инвалидов», целью которой является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организация беспрепятственного доступа инвалидов и других маломобильных групп населения к объектам социальной, культурной, спортивной, транспортной инфраструктур,  устранение социальной разобщенности инвалидов и граждан, не являющихся инвалидами и  формирование</w:t>
      </w:r>
      <w:proofErr w:type="gramEnd"/>
      <w:r>
        <w:t xml:space="preserve"> позитивного общественного мнения в отношении </w:t>
      </w:r>
      <w:proofErr w:type="gramStart"/>
      <w:r>
        <w:t>проблем обеспечения доступности среды жизнедеятельности</w:t>
      </w:r>
      <w:proofErr w:type="gramEnd"/>
      <w:r>
        <w:t xml:space="preserve"> для инвалидов.</w:t>
      </w:r>
    </w:p>
    <w:p w:rsidR="008A7FCA" w:rsidRDefault="00AC48D1" w:rsidP="00104FBF">
      <w:pPr>
        <w:shd w:val="clear" w:color="FFFFFF" w:fill="FFFFFF" w:themeFill="background1"/>
        <w:contextualSpacing/>
        <w:jc w:val="both"/>
      </w:pPr>
      <w:r>
        <w:t>В 2024 году выполнены работы по устройству входной группы для обеспечения условий беспрепятственного доступа инвалида к жилому помещению; выполнены работы по ремонту конструкции для обеспечения условий беспрепятственного доступа к жилому помещению.</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0"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0"/>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 xml:space="preserve">Проведена необходимая корректировка документов мобилизационного планирования </w:t>
      </w:r>
      <w:r>
        <w:rPr>
          <w:rFonts w:eastAsia="Times New Roman"/>
          <w:szCs w:val="26"/>
        </w:rPr>
        <w:lastRenderedPageBreak/>
        <w:t>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D67A42" w:rsidRPr="00C05570" w:rsidRDefault="001232DE" w:rsidP="00C05570">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8A7FCA" w:rsidRPr="00554BF3" w:rsidRDefault="0027171E" w:rsidP="00554BF3">
      <w:pPr>
        <w:pStyle w:val="2"/>
        <w:jc w:val="center"/>
        <w:rPr>
          <w:rFonts w:ascii="Times New Roman" w:eastAsia="Times New Roman" w:hAnsi="Times New Roman"/>
          <w:b w:val="0"/>
          <w:i w:val="0"/>
          <w:sz w:val="24"/>
          <w:szCs w:val="26"/>
        </w:rPr>
      </w:pPr>
      <w:bookmarkStart w:id="31"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0"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1"/>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Default="003E51AC">
      <w:pPr>
        <w:shd w:val="clear" w:color="FFFFFF" w:fill="FFFFFF" w:themeFill="background1"/>
        <w:ind w:firstLine="737"/>
        <w:contextualSpacing/>
        <w:jc w:val="both"/>
        <w:rPr>
          <w:rFonts w:eastAsia="Times New Roman"/>
          <w:szCs w:val="26"/>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w:t>
      </w:r>
      <w:r w:rsidR="00823191">
        <w:rPr>
          <w:color w:val="auto"/>
        </w:rPr>
        <w:t>261 объект недвижимости. С</w:t>
      </w:r>
      <w:r w:rsidRPr="00D67A42">
        <w:rPr>
          <w:color w:val="auto"/>
        </w:rPr>
        <w:t>нято в ходе работ по верификации сведений ЕГРН (например, дублирующие объекты и т.д.)</w:t>
      </w:r>
      <w:r w:rsidR="00823191">
        <w:rPr>
          <w:color w:val="auto"/>
        </w:rPr>
        <w:t xml:space="preserve"> 1001 объект</w:t>
      </w:r>
      <w:r w:rsidRPr="00D67A42">
        <w:rPr>
          <w:color w:val="auto"/>
        </w:rPr>
        <w:t xml:space="preserve">. </w:t>
      </w:r>
    </w:p>
    <w:p w:rsidR="008A7FCA" w:rsidRPr="00C05570" w:rsidRDefault="001232DE" w:rsidP="00B81741">
      <w:pPr>
        <w:pStyle w:val="1"/>
        <w:jc w:val="center"/>
        <w:rPr>
          <w:rFonts w:ascii="Times New Roman" w:eastAsia="Times New Roman" w:hAnsi="Times New Roman"/>
          <w:b w:val="0"/>
          <w:sz w:val="24"/>
        </w:rPr>
      </w:pPr>
      <w:bookmarkStart w:id="32" w:name="_Toc164845695"/>
      <w:r w:rsidRPr="00C05570">
        <w:rPr>
          <w:rFonts w:ascii="Times New Roman" w:eastAsia="Times New Roman" w:hAnsi="Times New Roman"/>
          <w:sz w:val="24"/>
        </w:rPr>
        <w:t>II</w:t>
      </w:r>
      <w:r w:rsidR="00C05570">
        <w:rPr>
          <w:rFonts w:ascii="Times New Roman" w:eastAsia="Times New Roman" w:hAnsi="Times New Roman"/>
          <w:sz w:val="24"/>
        </w:rPr>
        <w:t>.</w:t>
      </w:r>
      <w:r w:rsidRPr="00C05570">
        <w:rPr>
          <w:rFonts w:ascii="Times New Roman" w:eastAsia="Times New Roman" w:hAnsi="Times New Roman"/>
          <w:sz w:val="24"/>
        </w:rPr>
        <w:t xml:space="preserve"> Иные вопросы</w:t>
      </w:r>
      <w:r w:rsidR="00D573D2" w:rsidRPr="00C05570">
        <w:rPr>
          <w:rFonts w:ascii="Times New Roman" w:eastAsia="Times New Roman" w:hAnsi="Times New Roman"/>
          <w:sz w:val="24"/>
        </w:rPr>
        <w:t xml:space="preserve">, </w:t>
      </w:r>
      <w:r w:rsidRPr="00C05570">
        <w:rPr>
          <w:rFonts w:ascii="Times New Roman" w:eastAsia="Times New Roman" w:hAnsi="Times New Roman"/>
          <w:sz w:val="24"/>
        </w:rPr>
        <w:t>решение которых отнесено к компетенции органов местн</w:t>
      </w:r>
      <w:r w:rsidR="00D573D2" w:rsidRPr="00C05570">
        <w:rPr>
          <w:rFonts w:ascii="Times New Roman" w:eastAsia="Times New Roman" w:hAnsi="Times New Roman"/>
          <w:sz w:val="24"/>
        </w:rPr>
        <w:t>ого самоуправления Асиновского</w:t>
      </w:r>
      <w:r w:rsidRPr="00C05570">
        <w:rPr>
          <w:rFonts w:ascii="Times New Roman" w:eastAsia="Times New Roman" w:hAnsi="Times New Roman"/>
          <w:sz w:val="24"/>
        </w:rPr>
        <w:t xml:space="preserve"> городского поселения федеральным и региональным законодательством</w:t>
      </w:r>
      <w:bookmarkEnd w:id="32"/>
    </w:p>
    <w:p w:rsidR="008A7FCA" w:rsidRDefault="008A7FCA">
      <w:pPr>
        <w:shd w:val="clear" w:color="FFFFFF" w:fill="FFFFFF" w:themeFill="background1"/>
        <w:ind w:firstLine="709"/>
        <w:contextualSpacing/>
        <w:jc w:val="both"/>
        <w:rPr>
          <w:b/>
          <w:color w:val="000000"/>
          <w:sz w:val="28"/>
        </w:rPr>
      </w:pPr>
    </w:p>
    <w:p w:rsidR="00973A88" w:rsidRPr="00973A88" w:rsidRDefault="00973A88" w:rsidP="00973A88">
      <w:pPr>
        <w:shd w:val="clear" w:color="FFFFFF" w:fill="FFFFFF" w:themeFill="background1"/>
        <w:tabs>
          <w:tab w:val="left" w:pos="284"/>
        </w:tabs>
        <w:ind w:firstLine="737"/>
        <w:contextualSpacing/>
        <w:jc w:val="both"/>
        <w:rPr>
          <w:rFonts w:eastAsia="Times New Roman"/>
          <w:lang w:bidi="hi-IN"/>
        </w:rPr>
      </w:pPr>
      <w:r w:rsidRPr="00973A88">
        <w:rPr>
          <w:rFonts w:eastAsia="Times New Roman"/>
          <w:lang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589 решений по выделению дров, 232 решений по древесине для ремонта объектов недвижимости, 167 решений для строительства хозяйственных построек, 12 решений для строительства индивидуальных объектов недвижимости, 423 решения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8A7FCA" w:rsidRPr="00C05570" w:rsidRDefault="001232DE" w:rsidP="00C05570">
      <w:pPr>
        <w:pStyle w:val="1"/>
        <w:jc w:val="center"/>
        <w:rPr>
          <w:rFonts w:ascii="Times New Roman" w:eastAsia="Times New Roman" w:hAnsi="Times New Roman"/>
          <w:b w:val="0"/>
          <w:sz w:val="24"/>
        </w:rPr>
      </w:pPr>
      <w:bookmarkStart w:id="33" w:name="_Toc164845696"/>
      <w:r w:rsidRPr="00C05570">
        <w:rPr>
          <w:rFonts w:ascii="Times New Roman" w:eastAsia="Times New Roman" w:hAnsi="Times New Roman"/>
          <w:sz w:val="24"/>
        </w:rPr>
        <w:t>III</w:t>
      </w:r>
      <w:r w:rsidR="00C05570">
        <w:rPr>
          <w:rFonts w:ascii="Times New Roman" w:eastAsia="Times New Roman" w:hAnsi="Times New Roman"/>
          <w:sz w:val="24"/>
        </w:rPr>
        <w:t>.</w:t>
      </w:r>
      <w:r w:rsidRPr="00C05570">
        <w:rPr>
          <w:rFonts w:ascii="Times New Roman" w:eastAsia="Times New Roman" w:hAnsi="Times New Roman"/>
          <w:sz w:val="24"/>
        </w:rPr>
        <w:t xml:space="preserve"> Деятельн</w:t>
      </w:r>
      <w:r w:rsidR="000325F3" w:rsidRPr="00C05570">
        <w:rPr>
          <w:rFonts w:ascii="Times New Roman" w:eastAsia="Times New Roman" w:hAnsi="Times New Roman"/>
          <w:sz w:val="24"/>
        </w:rPr>
        <w:t>ость Администрации Асиновского</w:t>
      </w:r>
      <w:r w:rsidRPr="00C05570">
        <w:rPr>
          <w:rFonts w:ascii="Times New Roman" w:eastAsia="Times New Roman" w:hAnsi="Times New Roman"/>
          <w:sz w:val="24"/>
        </w:rPr>
        <w:t xml:space="preserve"> городского поселения</w:t>
      </w:r>
      <w:bookmarkEnd w:id="33"/>
    </w:p>
    <w:p w:rsidR="008A7FCA" w:rsidRPr="00C05570" w:rsidRDefault="008A7FCA" w:rsidP="00C05570">
      <w:pPr>
        <w:shd w:val="clear" w:color="FFFFFF" w:fill="FFFFFF" w:themeFill="background1"/>
        <w:contextualSpacing/>
        <w:jc w:val="center"/>
        <w:rPr>
          <w:rFonts w:eastAsia="Times New Roman"/>
        </w:rPr>
      </w:pPr>
    </w:p>
    <w:p w:rsidR="00C05570" w:rsidRPr="00C05570" w:rsidRDefault="001232DE" w:rsidP="00C05570">
      <w:pPr>
        <w:pStyle w:val="2"/>
        <w:jc w:val="center"/>
        <w:rPr>
          <w:rFonts w:ascii="Times New Roman" w:eastAsia="Times New Roman" w:hAnsi="Times New Roman"/>
          <w:b w:val="0"/>
          <w:i w:val="0"/>
          <w:sz w:val="24"/>
        </w:rPr>
      </w:pPr>
      <w:bookmarkStart w:id="34" w:name="_Toc164845697"/>
      <w:r w:rsidRPr="00B81741">
        <w:rPr>
          <w:rFonts w:ascii="Times New Roman" w:eastAsia="Times New Roman" w:hAnsi="Times New Roman"/>
          <w:sz w:val="24"/>
        </w:rPr>
        <w:t>1. Рассмотрение обращений граждан</w:t>
      </w:r>
      <w:bookmarkEnd w:id="34"/>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w:t>
      </w:r>
      <w:r w:rsidR="003909B0" w:rsidRPr="003909B0">
        <w:rPr>
          <w:rFonts w:eastAsia="Times New Roman"/>
        </w:rPr>
        <w:t>4</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 xml:space="preserve">одского поселения поступило </w:t>
      </w:r>
      <w:r w:rsidR="003909B0" w:rsidRPr="003909B0">
        <w:rPr>
          <w:rFonts w:eastAsia="Times New Roman"/>
        </w:rPr>
        <w:t>565</w:t>
      </w:r>
      <w:r>
        <w:rPr>
          <w:rFonts w:eastAsia="Times New Roman"/>
        </w:rPr>
        <w:t xml:space="preserve"> письменных обращений (в 202</w:t>
      </w:r>
      <w:r w:rsidR="003909B0" w:rsidRPr="003909B0">
        <w:rPr>
          <w:rFonts w:eastAsia="Times New Roman"/>
        </w:rPr>
        <w:t>3</w:t>
      </w:r>
      <w:r w:rsidR="00457D77">
        <w:rPr>
          <w:rFonts w:eastAsia="Times New Roman"/>
        </w:rPr>
        <w:t xml:space="preserve"> году - </w:t>
      </w:r>
      <w:r w:rsidR="003909B0" w:rsidRPr="003909B0">
        <w:rPr>
          <w:rFonts w:eastAsia="Times New Roman"/>
        </w:rPr>
        <w:t>949</w:t>
      </w:r>
      <w:r w:rsidR="001232DE">
        <w:rPr>
          <w:rFonts w:eastAsia="Times New Roman"/>
        </w:rPr>
        <w:t xml:space="preserve"> обращений), на личном приеме</w:t>
      </w:r>
      <w:r w:rsidR="00457D77">
        <w:rPr>
          <w:rFonts w:eastAsia="Times New Roman"/>
        </w:rPr>
        <w:t xml:space="preserve"> Главой поселения  принято 4</w:t>
      </w:r>
      <w:r w:rsidR="003909B0" w:rsidRPr="003909B0">
        <w:rPr>
          <w:rFonts w:eastAsia="Times New Roman"/>
        </w:rPr>
        <w:t>5</w:t>
      </w:r>
      <w:r w:rsidR="004D6B3B">
        <w:rPr>
          <w:rFonts w:eastAsia="Times New Roman"/>
        </w:rPr>
        <w:t xml:space="preserve"> человек</w:t>
      </w:r>
      <w:r w:rsidR="00457D77">
        <w:rPr>
          <w:rFonts w:eastAsia="Times New Roman"/>
        </w:rPr>
        <w:t xml:space="preserve"> (в 202</w:t>
      </w:r>
      <w:r w:rsidR="003909B0" w:rsidRPr="003909B0">
        <w:rPr>
          <w:rFonts w:eastAsia="Times New Roman"/>
        </w:rPr>
        <w:t>3</w:t>
      </w:r>
      <w:r w:rsidR="004D6B3B">
        <w:rPr>
          <w:rFonts w:eastAsia="Times New Roman"/>
        </w:rPr>
        <w:t xml:space="preserve"> году - </w:t>
      </w:r>
      <w:r w:rsidR="003909B0" w:rsidRPr="003909B0">
        <w:rPr>
          <w:rFonts w:eastAsia="Times New Roman"/>
        </w:rPr>
        <w:t>45</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2</w:t>
      </w:r>
      <w:r w:rsidR="003909B0" w:rsidRPr="00787BAE">
        <w:t>5</w:t>
      </w:r>
      <w:r w:rsidRPr="003E4446">
        <w:t xml:space="preserve">% - </w:t>
      </w:r>
      <w:r w:rsidRPr="003E4446">
        <w:rPr>
          <w:u w:val="single"/>
        </w:rPr>
        <w:t>вопросы жилищно-коммунального хозяйства</w:t>
      </w:r>
      <w:r w:rsidR="0004163E">
        <w:t xml:space="preserve"> и земельных отношений.</w:t>
      </w:r>
      <w:r w:rsidRPr="003E4446">
        <w:t xml:space="preserve"> Это обращения, связанные</w:t>
      </w:r>
      <w:r w:rsidR="0004163E">
        <w:t xml:space="preserve"> с оформлением земельных участков в собственность,</w:t>
      </w:r>
      <w:r w:rsidRPr="003E4446">
        <w:t xml:space="preserve">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909B0" w:rsidP="003E4446">
      <w:pPr>
        <w:ind w:firstLine="709"/>
        <w:jc w:val="both"/>
      </w:pPr>
      <w:r w:rsidRPr="00787BAE">
        <w:t>21</w:t>
      </w:r>
      <w:r w:rsidR="003E4446" w:rsidRPr="003E4446">
        <w:t xml:space="preserve">% - </w:t>
      </w:r>
      <w:r w:rsidR="003E4446" w:rsidRPr="003E4446">
        <w:rPr>
          <w:u w:val="single"/>
        </w:rPr>
        <w:t>вопросы благоустройства</w:t>
      </w:r>
      <w:r w:rsidR="003E4446" w:rsidRPr="003E4446">
        <w:t xml:space="preserve">. </w:t>
      </w:r>
      <w:proofErr w:type="gramStart"/>
      <w:r w:rsidR="003E4446" w:rsidRPr="003E4446">
        <w:t xml:space="preserve">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w:t>
      </w:r>
      <w:r w:rsidR="003E4446" w:rsidRPr="003E4446">
        <w:lastRenderedPageBreak/>
        <w:t>деревьев (в т.ч. аварийных), организация и ремонт детских площадок, содержание кладбища;</w:t>
      </w:r>
      <w:proofErr w:type="gramEnd"/>
    </w:p>
    <w:p w:rsidR="008A7FCA" w:rsidRDefault="004D6B3B">
      <w:pPr>
        <w:ind w:firstLine="709"/>
        <w:jc w:val="both"/>
      </w:pPr>
      <w:r>
        <w:t>1</w:t>
      </w:r>
      <w:r w:rsidR="003909B0" w:rsidRPr="00787BAE">
        <w:t>0</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w:t>
      </w:r>
      <w:r w:rsidR="003909B0" w:rsidRPr="003909B0">
        <w:t>1</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w:t>
      </w:r>
      <w:r w:rsidR="003909B0" w:rsidRPr="003909B0">
        <w:rPr>
          <w:rFonts w:eastAsia="Times New Roman"/>
        </w:rPr>
        <w:t>4</w:t>
      </w:r>
      <w:r w:rsidR="003E4446">
        <w:rPr>
          <w:rFonts w:eastAsia="Times New Roman"/>
        </w:rPr>
        <w:t xml:space="preserve"> год  занесена информация о</w:t>
      </w:r>
      <w:r w:rsidRPr="000325F3">
        <w:rPr>
          <w:rFonts w:eastAsia="Times New Roman"/>
        </w:rPr>
        <w:t xml:space="preserve"> 1</w:t>
      </w:r>
      <w:r w:rsidR="003909B0" w:rsidRPr="003909B0">
        <w:rPr>
          <w:rFonts w:eastAsia="Times New Roman"/>
        </w:rPr>
        <w:t>1</w:t>
      </w:r>
      <w:r w:rsidRPr="000325F3">
        <w:rPr>
          <w:rFonts w:eastAsia="Times New Roman"/>
        </w:rPr>
        <w:t xml:space="preserve">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5"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5"/>
    </w:p>
    <w:p w:rsidR="008A7FCA" w:rsidRDefault="008A7FCA">
      <w:pPr>
        <w:shd w:val="clear" w:color="FFFFFF" w:fill="FFFFFF" w:themeFill="background1"/>
        <w:contextualSpacing/>
      </w:pPr>
    </w:p>
    <w:p w:rsidR="00553D33" w:rsidRPr="00553D33" w:rsidRDefault="00553D33" w:rsidP="00BE22D5">
      <w:pPr>
        <w:tabs>
          <w:tab w:val="left" w:pos="993"/>
        </w:tabs>
        <w:ind w:firstLine="680"/>
        <w:contextualSpacing/>
        <w:jc w:val="both"/>
        <w:rPr>
          <w:szCs w:val="26"/>
        </w:rPr>
      </w:pPr>
      <w:r w:rsidRPr="00553D33">
        <w:rPr>
          <w:szCs w:val="26"/>
        </w:rPr>
        <w:t>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w:t>
      </w:r>
      <w:r w:rsidR="002B0B8C">
        <w:rPr>
          <w:szCs w:val="26"/>
        </w:rPr>
        <w:t>тересованных лиц:</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r w:rsidRPr="00553D33">
        <w:rPr>
          <w:szCs w:val="26"/>
        </w:rPr>
        <w:t xml:space="preserve">защита органов местного самоуправления при рассмотрении исковых заявлений детей-сирот и детей, оставшихся без попечения родителей и лиц из их числа по вопросу предоставления </w:t>
      </w:r>
      <w:r w:rsidR="0047262C">
        <w:rPr>
          <w:szCs w:val="26"/>
        </w:rPr>
        <w:t>жилых помещений – рассмотрено 17</w:t>
      </w:r>
      <w:r w:rsidRPr="00553D33">
        <w:rPr>
          <w:szCs w:val="26"/>
        </w:rPr>
        <w:t xml:space="preserve"> дел, из которых по </w:t>
      </w:r>
      <w:r w:rsidR="0047262C">
        <w:rPr>
          <w:szCs w:val="26"/>
        </w:rPr>
        <w:t>13</w:t>
      </w:r>
      <w:r w:rsidRPr="00553D33">
        <w:rPr>
          <w:szCs w:val="26"/>
        </w:rPr>
        <w:t xml:space="preserve"> делам приобретены и предоставлены жилые помещения, </w:t>
      </w:r>
      <w:r w:rsidR="0047262C">
        <w:rPr>
          <w:szCs w:val="26"/>
        </w:rPr>
        <w:t>по 4 делам решения суда вступили в законную силу в 2025 году</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proofErr w:type="gramStart"/>
      <w:r w:rsidRPr="00553D33">
        <w:rPr>
          <w:szCs w:val="26"/>
        </w:rPr>
        <w:t xml:space="preserve">защита интересов Администрации Асиновского городского поселения по искам граждан (принято участие в </w:t>
      </w:r>
      <w:r w:rsidR="0047262C">
        <w:rPr>
          <w:szCs w:val="26"/>
        </w:rPr>
        <w:t>15</w:t>
      </w:r>
      <w:r w:rsidRPr="00553D33">
        <w:rPr>
          <w:szCs w:val="26"/>
        </w:rPr>
        <w:t xml:space="preserve"> делах, направлено отзывов по </w:t>
      </w:r>
      <w:r w:rsidR="0047262C">
        <w:rPr>
          <w:szCs w:val="26"/>
        </w:rPr>
        <w:t>68</w:t>
      </w:r>
      <w:r w:rsidRPr="00553D33">
        <w:rPr>
          <w:szCs w:val="26"/>
        </w:rPr>
        <w:t xml:space="preserve"> делам)  по делам о признании права собственности на объекты недвижимости (земельные участки, индивидуальные жилые дома, квартиры, гаражи, др.), вступлении в наследство, признании права граждан на недвижимое имущество в порядке приобретательной давности</w:t>
      </w:r>
      <w:r w:rsidR="00BE22D5">
        <w:rPr>
          <w:szCs w:val="26"/>
        </w:rPr>
        <w:t>, в том числе в судах апелляционной инстанции</w:t>
      </w:r>
      <w:r w:rsidRPr="00553D33">
        <w:rPr>
          <w:szCs w:val="26"/>
        </w:rPr>
        <w:t>;</w:t>
      </w:r>
      <w:proofErr w:type="gramEnd"/>
    </w:p>
    <w:p w:rsidR="0047262C" w:rsidRDefault="00553D33" w:rsidP="00BE22D5">
      <w:pPr>
        <w:numPr>
          <w:ilvl w:val="0"/>
          <w:numId w:val="19"/>
        </w:numPr>
        <w:tabs>
          <w:tab w:val="left" w:pos="993"/>
        </w:tabs>
        <w:ind w:left="0" w:firstLine="680"/>
        <w:contextualSpacing/>
        <w:jc w:val="both"/>
        <w:rPr>
          <w:szCs w:val="26"/>
        </w:rPr>
      </w:pPr>
      <w:r w:rsidRPr="00553D33">
        <w:rPr>
          <w:szCs w:val="26"/>
        </w:rPr>
        <w:t>защита интересов Администрации Асиновского городского</w:t>
      </w:r>
      <w:r w:rsidR="00BE22D5">
        <w:rPr>
          <w:szCs w:val="26"/>
        </w:rPr>
        <w:t xml:space="preserve"> поселения в качестве ответчика, третьего лица </w:t>
      </w:r>
      <w:r w:rsidRPr="00553D33">
        <w:rPr>
          <w:szCs w:val="26"/>
        </w:rPr>
        <w:t>при рассмотрении Ар</w:t>
      </w:r>
      <w:r w:rsidR="0047262C">
        <w:rPr>
          <w:szCs w:val="26"/>
        </w:rPr>
        <w:t xml:space="preserve">битражным судом Томской области по </w:t>
      </w:r>
      <w:r w:rsidR="00BE22D5">
        <w:rPr>
          <w:szCs w:val="26"/>
        </w:rPr>
        <w:t>2</w:t>
      </w:r>
      <w:r w:rsidR="0047262C">
        <w:rPr>
          <w:szCs w:val="26"/>
        </w:rPr>
        <w:t xml:space="preserve"> делам:</w:t>
      </w:r>
    </w:p>
    <w:p w:rsidR="0047262C" w:rsidRDefault="0047262C" w:rsidP="002B0B8C">
      <w:pPr>
        <w:tabs>
          <w:tab w:val="left" w:pos="993"/>
        </w:tabs>
        <w:ind w:firstLine="680"/>
        <w:contextualSpacing/>
        <w:jc w:val="both"/>
        <w:rPr>
          <w:szCs w:val="26"/>
        </w:rPr>
      </w:pPr>
      <w:proofErr w:type="gramStart"/>
      <w:r>
        <w:rPr>
          <w:szCs w:val="26"/>
        </w:rPr>
        <w:t xml:space="preserve">- исковое заявление ООО «Мария-РА» </w:t>
      </w:r>
      <w:r w:rsidRPr="0047262C">
        <w:rPr>
          <w:szCs w:val="26"/>
        </w:rPr>
        <w:t>о признании недействительным постановления от 23.03.2023 № 213 «Об изъятии земельного участка по адресу: г. Асино, ул. Гончарова, 166, кадастровый номер 70:17:0000002:508, ВРИ «Магазины» для муниципальных нужд в целях строительства объектов местного значения» о признании ничтожным в силу закона и его мнимости соглашения об изъятии земельного участка для муниципальных нужд от 22.05.2023 и применении</w:t>
      </w:r>
      <w:proofErr w:type="gramEnd"/>
      <w:r w:rsidRPr="0047262C">
        <w:rPr>
          <w:szCs w:val="26"/>
        </w:rPr>
        <w:t xml:space="preserve"> последствий ничтожности сделки, о признании ничтожным в силу закона и его мнимости сделки в отношении земельного участка 2827 </w:t>
      </w:r>
      <w:proofErr w:type="spellStart"/>
      <w:r w:rsidRPr="0047262C">
        <w:rPr>
          <w:szCs w:val="26"/>
        </w:rPr>
        <w:t>кв</w:t>
      </w:r>
      <w:proofErr w:type="gramStart"/>
      <w:r w:rsidRPr="0047262C">
        <w:rPr>
          <w:szCs w:val="26"/>
        </w:rPr>
        <w:t>.м</w:t>
      </w:r>
      <w:proofErr w:type="spellEnd"/>
      <w:proofErr w:type="gramEnd"/>
      <w:r w:rsidRPr="0047262C">
        <w:rPr>
          <w:szCs w:val="26"/>
        </w:rPr>
        <w:t xml:space="preserve">, расположенного по адресу: г. Асино, ул. им. </w:t>
      </w:r>
      <w:proofErr w:type="spellStart"/>
      <w:r w:rsidRPr="0047262C">
        <w:rPr>
          <w:szCs w:val="26"/>
        </w:rPr>
        <w:t>Ю.Гагарина</w:t>
      </w:r>
      <w:proofErr w:type="spellEnd"/>
      <w:r w:rsidRPr="0047262C">
        <w:rPr>
          <w:szCs w:val="26"/>
        </w:rPr>
        <w:t>, 9/1, кадастровый номер 70:17:0000015:5883, заключенные между Дороховым М.В. и Дороховым М.В., Мартыновой А.Л., Оськиной Т.Н., применив последствия ничтожности сделок</w:t>
      </w:r>
      <w:r>
        <w:rPr>
          <w:szCs w:val="26"/>
        </w:rPr>
        <w:t xml:space="preserve">. В удовлетворении требований истца отказано в полном объеме. Решение суда от 06.02.2025. В настоящее время истцом подана апелляционная жалоба, которая оставлена без движения до 28.04.2025. </w:t>
      </w:r>
    </w:p>
    <w:p w:rsidR="0047262C" w:rsidRDefault="00BE22D5" w:rsidP="002B0B8C">
      <w:pPr>
        <w:tabs>
          <w:tab w:val="left" w:pos="993"/>
        </w:tabs>
        <w:ind w:firstLine="680"/>
        <w:contextualSpacing/>
        <w:jc w:val="both"/>
        <w:rPr>
          <w:szCs w:val="26"/>
        </w:rPr>
      </w:pPr>
      <w:r>
        <w:rPr>
          <w:szCs w:val="26"/>
        </w:rPr>
        <w:t xml:space="preserve">- по </w:t>
      </w:r>
      <w:r w:rsidRPr="00BE22D5">
        <w:rPr>
          <w:szCs w:val="26"/>
        </w:rPr>
        <w:t>заявлению Сибирского межрегионального управления Федеральной службы по надзору в сфере природопользования к АО «</w:t>
      </w:r>
      <w:proofErr w:type="spellStart"/>
      <w:r w:rsidRPr="00BE22D5">
        <w:rPr>
          <w:szCs w:val="26"/>
        </w:rPr>
        <w:t>Рускитинвест</w:t>
      </w:r>
      <w:proofErr w:type="spellEnd"/>
      <w:r w:rsidRPr="00BE22D5">
        <w:rPr>
          <w:szCs w:val="26"/>
        </w:rPr>
        <w:t>» о взыскании 2 534 017 рублей</w:t>
      </w:r>
      <w:r>
        <w:rPr>
          <w:szCs w:val="26"/>
        </w:rPr>
        <w:t>. В удовлетворении требований отказано;</w:t>
      </w:r>
    </w:p>
    <w:p w:rsidR="00BE22D5" w:rsidRDefault="00553D33" w:rsidP="002B0B8C">
      <w:pPr>
        <w:numPr>
          <w:ilvl w:val="0"/>
          <w:numId w:val="19"/>
        </w:numPr>
        <w:tabs>
          <w:tab w:val="left" w:pos="993"/>
        </w:tabs>
        <w:ind w:left="0" w:firstLine="680"/>
        <w:contextualSpacing/>
        <w:jc w:val="both"/>
        <w:rPr>
          <w:szCs w:val="26"/>
        </w:rPr>
      </w:pPr>
      <w:r w:rsidRPr="00553D33">
        <w:rPr>
          <w:szCs w:val="26"/>
        </w:rPr>
        <w:t xml:space="preserve">защита интересов Администрации Асиновского городского поселения по </w:t>
      </w:r>
      <w:r w:rsidR="00BE22D5">
        <w:rPr>
          <w:szCs w:val="26"/>
        </w:rPr>
        <w:t>14</w:t>
      </w:r>
      <w:r w:rsidRPr="00553D33">
        <w:rPr>
          <w:szCs w:val="26"/>
        </w:rPr>
        <w:t xml:space="preserve"> делам, рассматриваемым Асиновским городским судом: по иско</w:t>
      </w:r>
      <w:r w:rsidR="00BE22D5">
        <w:rPr>
          <w:szCs w:val="26"/>
        </w:rPr>
        <w:t>вым заявлениям Асиновского городского прокурора в защиту интересов граждан</w:t>
      </w:r>
      <w:r w:rsidR="002B0B8C">
        <w:rPr>
          <w:szCs w:val="26"/>
        </w:rPr>
        <w:t>;</w:t>
      </w:r>
    </w:p>
    <w:p w:rsidR="002B0B8C" w:rsidRPr="003C25B4" w:rsidRDefault="003C25B4" w:rsidP="002B0B8C">
      <w:pPr>
        <w:numPr>
          <w:ilvl w:val="0"/>
          <w:numId w:val="19"/>
        </w:numPr>
        <w:tabs>
          <w:tab w:val="left" w:pos="993"/>
        </w:tabs>
        <w:ind w:left="0" w:firstLine="680"/>
        <w:contextualSpacing/>
        <w:jc w:val="both"/>
        <w:rPr>
          <w:szCs w:val="26"/>
        </w:rPr>
      </w:pPr>
      <w:proofErr w:type="gramStart"/>
      <w:r w:rsidRPr="003C25B4">
        <w:rPr>
          <w:szCs w:val="26"/>
        </w:rPr>
        <w:lastRenderedPageBreak/>
        <w:t>защита интересов Администрации Асиновского городского поселения по 1 делу, рассматриваемому в Томском областном суде по исковому заявлению Администрации Асиновского городского поселения о признании незаконным решения ОГБУ ТОЦИК от 27.11.2023 № УРС-70/2023/000961 «Об установлении кадастровой стоимости объекта недвижимости в размере его рыночной стоимости», а также установлении величины кадастровой стоимости Объекта недвижимости в размере 118 060 875 (Сто восемнадцать миллионов шестьдесят</w:t>
      </w:r>
      <w:proofErr w:type="gramEnd"/>
      <w:r w:rsidRPr="003C25B4">
        <w:rPr>
          <w:szCs w:val="26"/>
        </w:rPr>
        <w:t xml:space="preserve"> тысяч восемьсот семьдесят пять) рублей 52 копейки с применением ее в период с 01.01.2023. </w:t>
      </w:r>
      <w:r w:rsidR="002B0B8C" w:rsidRPr="003C25B4">
        <w:rPr>
          <w:szCs w:val="26"/>
        </w:rPr>
        <w:t>Решением от 10.06.2024 требования административного истца удовлетворены в полном объеме.</w:t>
      </w:r>
      <w:r>
        <w:rPr>
          <w:szCs w:val="26"/>
        </w:rPr>
        <w:t xml:space="preserve"> Апелляционная жалоба третьего лица (АО «</w:t>
      </w:r>
      <w:proofErr w:type="spellStart"/>
      <w:r>
        <w:rPr>
          <w:szCs w:val="26"/>
        </w:rPr>
        <w:t>Рускитинвест</w:t>
      </w:r>
      <w:proofErr w:type="spellEnd"/>
      <w:r>
        <w:rPr>
          <w:szCs w:val="26"/>
        </w:rPr>
        <w:t xml:space="preserve">») оставлена без удовлетворения. </w:t>
      </w:r>
    </w:p>
    <w:p w:rsidR="002B0B8C" w:rsidRDefault="003C25B4" w:rsidP="002B0B8C">
      <w:pPr>
        <w:numPr>
          <w:ilvl w:val="0"/>
          <w:numId w:val="19"/>
        </w:numPr>
        <w:tabs>
          <w:tab w:val="left" w:pos="993"/>
        </w:tabs>
        <w:ind w:left="0" w:firstLine="680"/>
        <w:contextualSpacing/>
        <w:jc w:val="both"/>
        <w:rPr>
          <w:szCs w:val="26"/>
        </w:rPr>
      </w:pPr>
      <w:proofErr w:type="gramStart"/>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57 </w:t>
      </w:r>
      <w:r>
        <w:rPr>
          <w:szCs w:val="26"/>
        </w:rPr>
        <w:t>делам, рассматриваемым судом общей юрисдикции и арбитражным судом</w:t>
      </w:r>
      <w:r w:rsidR="002B0B8C">
        <w:rPr>
          <w:szCs w:val="26"/>
        </w:rPr>
        <w:t xml:space="preserve"> о взыскании задолженности по арендной плате за земельные участки на общую сумму 5 153 990 руб., из них поступило в бюджет – 849 392 руб., по остальным материалы направлены в службу судебных приставов для принятия мер принудительного взыскания. </w:t>
      </w:r>
      <w:proofErr w:type="gramEnd"/>
    </w:p>
    <w:p w:rsidR="002B0B8C" w:rsidRDefault="003C25B4" w:rsidP="00CC60F9">
      <w:pPr>
        <w:numPr>
          <w:ilvl w:val="0"/>
          <w:numId w:val="19"/>
        </w:numPr>
        <w:tabs>
          <w:tab w:val="left" w:pos="993"/>
        </w:tabs>
        <w:ind w:left="0" w:firstLine="680"/>
        <w:contextualSpacing/>
        <w:jc w:val="both"/>
        <w:rPr>
          <w:szCs w:val="26"/>
        </w:rPr>
      </w:pPr>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 </w:t>
      </w:r>
      <w:r>
        <w:rPr>
          <w:szCs w:val="26"/>
        </w:rPr>
        <w:t xml:space="preserve">делам, рассматриваемым Октябрьским районным судом г. Томска </w:t>
      </w:r>
      <w:r w:rsidR="002B0B8C">
        <w:rPr>
          <w:szCs w:val="26"/>
        </w:rPr>
        <w:t xml:space="preserve">об освобождении от исполнительского сбора, взысканного в рамках исполнительных производств. Все исковые заявления удовлетворены в полном объеме, общая сумма исковых требований 250 000 руб. </w:t>
      </w:r>
    </w:p>
    <w:p w:rsidR="00FA77A2" w:rsidRDefault="00FA77A2" w:rsidP="00CC60F9">
      <w:pPr>
        <w:tabs>
          <w:tab w:val="left" w:pos="993"/>
        </w:tabs>
        <w:ind w:firstLine="680"/>
        <w:contextualSpacing/>
        <w:jc w:val="both"/>
        <w:rPr>
          <w:szCs w:val="26"/>
        </w:rPr>
      </w:pPr>
      <w:r>
        <w:rPr>
          <w:szCs w:val="26"/>
        </w:rPr>
        <w:t>Кроме защиты интересов Администрации Асиновского городского поселения в судах юридическим отделом за 2024 год:</w:t>
      </w:r>
    </w:p>
    <w:p w:rsidR="00FA77A2" w:rsidRPr="00FA77A2" w:rsidRDefault="00FA77A2" w:rsidP="00CC60F9">
      <w:pPr>
        <w:pStyle w:val="aff6"/>
        <w:numPr>
          <w:ilvl w:val="0"/>
          <w:numId w:val="22"/>
        </w:numPr>
        <w:tabs>
          <w:tab w:val="left" w:pos="993"/>
        </w:tabs>
        <w:ind w:left="0" w:firstLine="680"/>
        <w:contextualSpacing/>
        <w:jc w:val="both"/>
        <w:rPr>
          <w:szCs w:val="26"/>
        </w:rPr>
      </w:pPr>
      <w:r w:rsidRPr="00FA77A2">
        <w:rPr>
          <w:szCs w:val="26"/>
        </w:rPr>
        <w:t>р</w:t>
      </w:r>
      <w:r w:rsidR="00BE22D5" w:rsidRPr="00FA77A2">
        <w:rPr>
          <w:szCs w:val="26"/>
        </w:rPr>
        <w:t xml:space="preserve">азработано и принято 68 </w:t>
      </w:r>
      <w:proofErr w:type="gramStart"/>
      <w:r w:rsidR="00BE22D5" w:rsidRPr="00FA77A2">
        <w:rPr>
          <w:szCs w:val="26"/>
        </w:rPr>
        <w:t>нормативно-правовых</w:t>
      </w:r>
      <w:proofErr w:type="gramEnd"/>
      <w:r w:rsidR="00BE22D5" w:rsidRPr="00FA77A2">
        <w:rPr>
          <w:szCs w:val="26"/>
        </w:rPr>
        <w:t xml:space="preserve"> акта</w:t>
      </w:r>
      <w:r w:rsidRPr="00FA77A2">
        <w:rPr>
          <w:szCs w:val="26"/>
        </w:rPr>
        <w:t>;</w:t>
      </w:r>
    </w:p>
    <w:p w:rsidR="00FA77A2" w:rsidRDefault="00FA77A2" w:rsidP="00CC60F9">
      <w:pPr>
        <w:pStyle w:val="aff6"/>
        <w:numPr>
          <w:ilvl w:val="0"/>
          <w:numId w:val="22"/>
        </w:numPr>
        <w:tabs>
          <w:tab w:val="left" w:pos="993"/>
        </w:tabs>
        <w:ind w:left="0" w:firstLine="680"/>
        <w:contextualSpacing/>
        <w:jc w:val="both"/>
        <w:rPr>
          <w:szCs w:val="26"/>
        </w:rPr>
      </w:pPr>
      <w:r>
        <w:rPr>
          <w:szCs w:val="26"/>
        </w:rPr>
        <w:t>проведено 39 антикоррупционных экспертизы нормативно-правовых актов;</w:t>
      </w:r>
    </w:p>
    <w:p w:rsidR="00FA77A2" w:rsidRDefault="00FA77A2" w:rsidP="00CC60F9">
      <w:pPr>
        <w:pStyle w:val="aff6"/>
        <w:numPr>
          <w:ilvl w:val="0"/>
          <w:numId w:val="22"/>
        </w:numPr>
        <w:tabs>
          <w:tab w:val="left" w:pos="993"/>
        </w:tabs>
        <w:ind w:left="0" w:firstLine="680"/>
        <w:contextualSpacing/>
        <w:jc w:val="both"/>
        <w:rPr>
          <w:szCs w:val="26"/>
        </w:rPr>
      </w:pPr>
      <w:r>
        <w:rPr>
          <w:szCs w:val="26"/>
        </w:rPr>
        <w:t>рассмотрено 248 обращений руководителей подведомственных организаций (МУП Водоканал, МКП АЕРЦ) по согласованию крупных сделок</w:t>
      </w:r>
      <w:r w:rsidR="00707848">
        <w:rPr>
          <w:szCs w:val="26"/>
        </w:rPr>
        <w:t>;</w:t>
      </w:r>
    </w:p>
    <w:p w:rsidR="00707848" w:rsidRDefault="00707848" w:rsidP="00CC60F9">
      <w:pPr>
        <w:pStyle w:val="aff6"/>
        <w:numPr>
          <w:ilvl w:val="0"/>
          <w:numId w:val="22"/>
        </w:numPr>
        <w:tabs>
          <w:tab w:val="left" w:pos="993"/>
        </w:tabs>
        <w:ind w:left="0" w:firstLine="680"/>
        <w:contextualSpacing/>
        <w:jc w:val="both"/>
        <w:rPr>
          <w:szCs w:val="26"/>
        </w:rPr>
      </w:pPr>
      <w:r>
        <w:rPr>
          <w:szCs w:val="26"/>
        </w:rPr>
        <w:t>рассмотрено 10 протестов и представлений Асиновской городской прокуратуры;</w:t>
      </w:r>
    </w:p>
    <w:p w:rsidR="00707848" w:rsidRPr="005A61A1" w:rsidRDefault="00707848" w:rsidP="005A61A1">
      <w:pPr>
        <w:pStyle w:val="aff6"/>
        <w:numPr>
          <w:ilvl w:val="0"/>
          <w:numId w:val="22"/>
        </w:numPr>
        <w:tabs>
          <w:tab w:val="left" w:pos="993"/>
        </w:tabs>
        <w:ind w:left="0" w:firstLine="680"/>
        <w:contextualSpacing/>
        <w:jc w:val="both"/>
        <w:rPr>
          <w:szCs w:val="26"/>
        </w:rPr>
      </w:pPr>
      <w:r>
        <w:rPr>
          <w:szCs w:val="26"/>
        </w:rPr>
        <w:t xml:space="preserve">рассмотрено 13 представлений сотрудников МВД </w:t>
      </w:r>
      <w:r w:rsidR="00CC60F9" w:rsidRPr="00CC60F9">
        <w:rPr>
          <w:szCs w:val="26"/>
        </w:rPr>
        <w:t>о принятии мер по устранению обстоятельств, способствовавших совершению преступления (других нарушений закона) в рамках уголовного дела</w:t>
      </w:r>
      <w:r w:rsidR="005A61A1">
        <w:rPr>
          <w:szCs w:val="26"/>
        </w:rPr>
        <w:t>.</w:t>
      </w:r>
      <w:r w:rsidR="00CC60F9" w:rsidRPr="005A61A1">
        <w:rPr>
          <w:szCs w:val="26"/>
        </w:rPr>
        <w:t xml:space="preserve">   </w:t>
      </w:r>
    </w:p>
    <w:p w:rsidR="00553D33" w:rsidRPr="00553D33" w:rsidRDefault="005A61A1" w:rsidP="00FA77A2">
      <w:pPr>
        <w:tabs>
          <w:tab w:val="left" w:pos="993"/>
        </w:tabs>
        <w:ind w:firstLine="680"/>
        <w:contextualSpacing/>
        <w:jc w:val="both"/>
        <w:rPr>
          <w:szCs w:val="26"/>
        </w:rPr>
      </w:pPr>
      <w:r>
        <w:rPr>
          <w:szCs w:val="26"/>
        </w:rPr>
        <w:t>Т</w:t>
      </w:r>
      <w:r w:rsidR="00553D33" w:rsidRPr="00553D33">
        <w:rPr>
          <w:szCs w:val="26"/>
        </w:rPr>
        <w:t xml:space="preserve">акже </w:t>
      </w:r>
      <w:r>
        <w:rPr>
          <w:szCs w:val="26"/>
        </w:rPr>
        <w:t xml:space="preserve">юридическим отделом </w:t>
      </w:r>
      <w:r w:rsidR="00553D33" w:rsidRPr="00553D33">
        <w:rPr>
          <w:szCs w:val="26"/>
        </w:rPr>
        <w:t>оказыва</w:t>
      </w:r>
      <w:r>
        <w:rPr>
          <w:szCs w:val="26"/>
        </w:rPr>
        <w:t>ется п</w:t>
      </w:r>
      <w:r w:rsidR="00553D33" w:rsidRPr="00553D33">
        <w:rPr>
          <w:szCs w:val="26"/>
        </w:rPr>
        <w:t>равов</w:t>
      </w:r>
      <w:r>
        <w:rPr>
          <w:szCs w:val="26"/>
        </w:rPr>
        <w:t xml:space="preserve">ая </w:t>
      </w:r>
      <w:r w:rsidR="00553D33" w:rsidRPr="00553D33">
        <w:rPr>
          <w:szCs w:val="26"/>
        </w:rPr>
        <w:t xml:space="preserve">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6"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6"/>
    </w:p>
    <w:p w:rsidR="008A7FCA" w:rsidRDefault="008A7FCA">
      <w:pPr>
        <w:shd w:val="clear" w:color="FFFFFF" w:fill="FFFFFF" w:themeFill="background1"/>
        <w:contextualSpacing/>
      </w:pPr>
    </w:p>
    <w:p w:rsidR="008A7FCA" w:rsidRDefault="00E12F0B">
      <w:pPr>
        <w:pStyle w:val="af1"/>
        <w:shd w:val="clear" w:color="FFFFFF" w:fill="FFFFFF" w:themeFill="background1"/>
        <w:spacing w:after="0" w:line="240" w:lineRule="auto"/>
        <w:ind w:firstLine="737"/>
        <w:contextualSpacing/>
        <w:jc w:val="both"/>
        <w:rPr>
          <w:rFonts w:eastAsia="Times New Roman"/>
        </w:rPr>
      </w:pPr>
      <w:r>
        <w:rPr>
          <w:rFonts w:eastAsia="Times New Roman"/>
        </w:rPr>
        <w:t>За 2024</w:t>
      </w:r>
      <w:r w:rsidR="001232DE">
        <w:rPr>
          <w:rFonts w:eastAsia="Times New Roman"/>
        </w:rPr>
        <w:t xml:space="preserve"> </w:t>
      </w:r>
      <w:r w:rsidR="00553D33">
        <w:rPr>
          <w:rFonts w:eastAsia="Times New Roman"/>
        </w:rPr>
        <w:t>год Администрацией Асиновского</w:t>
      </w:r>
      <w:r w:rsidR="001232DE">
        <w:rPr>
          <w:rFonts w:eastAsia="Times New Roman"/>
        </w:rPr>
        <w:t xml:space="preserve"> городского посе</w:t>
      </w:r>
      <w:r>
        <w:rPr>
          <w:rFonts w:eastAsia="Times New Roman"/>
        </w:rPr>
        <w:t>ления издано 24</w:t>
      </w:r>
      <w:r w:rsidR="005D0A98">
        <w:rPr>
          <w:rFonts w:eastAsia="Times New Roman"/>
        </w:rPr>
        <w:t xml:space="preserve">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7F6C42">
        <w:rPr>
          <w:rFonts w:eastAsia="Times New Roman"/>
        </w:rPr>
        <w:t>дского поселения утверждено 1769</w:t>
      </w:r>
      <w:r w:rsidR="001232DE">
        <w:rPr>
          <w:rFonts w:eastAsia="Times New Roman"/>
        </w:rPr>
        <w:t xml:space="preserve"> постановлений по решению</w:t>
      </w:r>
      <w:r w:rsidR="005D0A98">
        <w:rPr>
          <w:rFonts w:eastAsia="Times New Roman"/>
        </w:rPr>
        <w:t xml:space="preserve"> в</w:t>
      </w:r>
      <w:r w:rsidR="007F6C42">
        <w:rPr>
          <w:rFonts w:eastAsia="Times New Roman"/>
        </w:rPr>
        <w:t>опросов местного значения и  267</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7" w:name="__RefHeading___Toc388457358"/>
      <w:bookmarkStart w:id="38" w:name="_Toc164845700"/>
      <w:bookmarkEnd w:id="37"/>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38"/>
    </w:p>
    <w:p w:rsidR="008A7FCA" w:rsidRDefault="008A7FCA">
      <w:pPr>
        <w:shd w:val="clear" w:color="FFFFFF" w:fill="FFFFFF" w:themeFill="background1"/>
        <w:contextualSpacing/>
      </w:pPr>
    </w:p>
    <w:p w:rsidR="008A7FCA" w:rsidRDefault="007F6C42" w:rsidP="00456624">
      <w:pPr>
        <w:pStyle w:val="af1"/>
        <w:shd w:val="clear" w:color="FFFFFF" w:fill="FFFFFF" w:themeFill="background1"/>
        <w:spacing w:after="0" w:line="240" w:lineRule="auto"/>
        <w:ind w:firstLine="737"/>
        <w:contextualSpacing/>
        <w:rPr>
          <w:rFonts w:eastAsia="Times New Roman"/>
        </w:rPr>
        <w:sectPr w:rsidR="008A7FCA" w:rsidSect="00707232">
          <w:footerReference w:type="default" r:id="rId41"/>
          <w:footerReference w:type="first" r:id="rId42"/>
          <w:pgSz w:w="11906" w:h="16838"/>
          <w:pgMar w:top="850" w:right="567" w:bottom="567" w:left="1276" w:header="0" w:footer="720" w:gutter="0"/>
          <w:cols w:space="1701"/>
          <w:titlePg/>
          <w:docGrid w:linePitch="360"/>
        </w:sectPr>
      </w:pPr>
      <w:r>
        <w:rPr>
          <w:rFonts w:eastAsia="Times New Roman"/>
        </w:rPr>
        <w:t>В 2024</w:t>
      </w:r>
      <w:r w:rsidR="001232DE">
        <w:rPr>
          <w:rFonts w:eastAsia="Times New Roman"/>
        </w:rPr>
        <w:t xml:space="preserve"> году специалис</w:t>
      </w:r>
      <w:r w:rsidR="005E6612">
        <w:rPr>
          <w:rFonts w:eastAsia="Times New Roman"/>
        </w:rPr>
        <w:t>тами Администрации Асиновского</w:t>
      </w:r>
      <w:r w:rsidR="001232DE">
        <w:rPr>
          <w:rFonts w:eastAsia="Times New Roman"/>
        </w:rPr>
        <w:t xml:space="preserve"> городс</w:t>
      </w:r>
      <w:r w:rsidR="005E6612">
        <w:rPr>
          <w:rFonts w:eastAsia="Times New Roman"/>
        </w:rPr>
        <w:t xml:space="preserve">кого поселения </w:t>
      </w:r>
      <w:r>
        <w:rPr>
          <w:rFonts w:eastAsia="Times New Roman"/>
        </w:rPr>
        <w:t xml:space="preserve"> выдано 10.882</w:t>
      </w:r>
      <w:r w:rsidR="001232DE">
        <w:rPr>
          <w:rFonts w:eastAsia="Times New Roman"/>
        </w:rPr>
        <w:t xml:space="preserve"> справок о составе семьи, выпи</w:t>
      </w:r>
      <w:r>
        <w:rPr>
          <w:rFonts w:eastAsia="Times New Roman"/>
        </w:rPr>
        <w:t xml:space="preserve">сок из </w:t>
      </w:r>
      <w:proofErr w:type="spellStart"/>
      <w:r>
        <w:rPr>
          <w:rFonts w:eastAsia="Times New Roman"/>
        </w:rPr>
        <w:t>похозяйственной</w:t>
      </w:r>
      <w:proofErr w:type="spellEnd"/>
      <w:r>
        <w:rPr>
          <w:rFonts w:eastAsia="Times New Roman"/>
        </w:rPr>
        <w:t xml:space="preserve"> </w:t>
      </w:r>
      <w:r w:rsidR="001232DE">
        <w:rPr>
          <w:rFonts w:eastAsia="Times New Roman"/>
        </w:rPr>
        <w:t xml:space="preserve"> книг</w:t>
      </w:r>
      <w:r>
        <w:rPr>
          <w:rFonts w:eastAsia="Times New Roman"/>
        </w:rPr>
        <w:t>и, что позволило более 10.</w:t>
      </w:r>
      <w:r w:rsidR="001232DE">
        <w:rPr>
          <w:rFonts w:eastAsia="Times New Roman"/>
        </w:rPr>
        <w:t xml:space="preserve">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3"/>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822" w:rsidRDefault="00E22822">
      <w:r>
        <w:separator/>
      </w:r>
    </w:p>
  </w:endnote>
  <w:endnote w:type="continuationSeparator" w:id="0">
    <w:p w:rsidR="00E22822" w:rsidRDefault="00E2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pPr>
      <w:pStyle w:val="af9"/>
      <w:jc w:val="center"/>
    </w:pPr>
    <w:r>
      <w:fldChar w:fldCharType="begin"/>
    </w:r>
    <w:r>
      <w:instrText>PAGE \* MERGEFORMAT</w:instrText>
    </w:r>
    <w:r>
      <w:fldChar w:fldCharType="separate"/>
    </w:r>
    <w:r w:rsidR="001F5505">
      <w:rPr>
        <w:noProof/>
      </w:rPr>
      <w:t>31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624" w:rsidRDefault="004566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822" w:rsidRDefault="00E22822">
      <w:r>
        <w:separator/>
      </w:r>
    </w:p>
  </w:footnote>
  <w:footnote w:type="continuationSeparator" w:id="0">
    <w:p w:rsidR="00E22822" w:rsidRDefault="00E228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2371A98"/>
    <w:multiLevelType w:val="hybridMultilevel"/>
    <w:tmpl w:val="D0B0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B0AE9"/>
    <w:multiLevelType w:val="hybridMultilevel"/>
    <w:tmpl w:val="307C89BA"/>
    <w:lvl w:ilvl="0" w:tplc="F566042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2">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3">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4">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5">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6">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7">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8">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9">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20">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21">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8"/>
  </w:num>
  <w:num w:numId="3">
    <w:abstractNumId w:val="12"/>
  </w:num>
  <w:num w:numId="4">
    <w:abstractNumId w:val="15"/>
  </w:num>
  <w:num w:numId="5">
    <w:abstractNumId w:val="4"/>
  </w:num>
  <w:num w:numId="6">
    <w:abstractNumId w:val="13"/>
  </w:num>
  <w:num w:numId="7">
    <w:abstractNumId w:val="2"/>
  </w:num>
  <w:num w:numId="8">
    <w:abstractNumId w:val="20"/>
  </w:num>
  <w:num w:numId="9">
    <w:abstractNumId w:val="5"/>
  </w:num>
  <w:num w:numId="10">
    <w:abstractNumId w:val="14"/>
  </w:num>
  <w:num w:numId="11">
    <w:abstractNumId w:val="1"/>
  </w:num>
  <w:num w:numId="12">
    <w:abstractNumId w:val="11"/>
  </w:num>
  <w:num w:numId="13">
    <w:abstractNumId w:val="16"/>
  </w:num>
  <w:num w:numId="14">
    <w:abstractNumId w:val="17"/>
  </w:num>
  <w:num w:numId="15">
    <w:abstractNumId w:val="21"/>
  </w:num>
  <w:num w:numId="16">
    <w:abstractNumId w:val="19"/>
  </w:num>
  <w:num w:numId="17">
    <w:abstractNumId w:val="0"/>
  </w:num>
  <w:num w:numId="18">
    <w:abstractNumId w:val="6"/>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163E"/>
    <w:rsid w:val="00042D21"/>
    <w:rsid w:val="00051FD7"/>
    <w:rsid w:val="0005646B"/>
    <w:rsid w:val="00085583"/>
    <w:rsid w:val="000B632C"/>
    <w:rsid w:val="000C0560"/>
    <w:rsid w:val="000C0698"/>
    <w:rsid w:val="000C19C3"/>
    <w:rsid w:val="000D6C53"/>
    <w:rsid w:val="000F60A3"/>
    <w:rsid w:val="00104FBF"/>
    <w:rsid w:val="001145B2"/>
    <w:rsid w:val="001232DE"/>
    <w:rsid w:val="001342B4"/>
    <w:rsid w:val="00137979"/>
    <w:rsid w:val="001471F6"/>
    <w:rsid w:val="00152864"/>
    <w:rsid w:val="00152D57"/>
    <w:rsid w:val="0016452E"/>
    <w:rsid w:val="00166BFB"/>
    <w:rsid w:val="00167863"/>
    <w:rsid w:val="00167AEA"/>
    <w:rsid w:val="00174C6E"/>
    <w:rsid w:val="00191FEF"/>
    <w:rsid w:val="001D18BE"/>
    <w:rsid w:val="001E4A35"/>
    <w:rsid w:val="001E709D"/>
    <w:rsid w:val="001F5505"/>
    <w:rsid w:val="00221422"/>
    <w:rsid w:val="002440EF"/>
    <w:rsid w:val="002448F7"/>
    <w:rsid w:val="002469A9"/>
    <w:rsid w:val="00257002"/>
    <w:rsid w:val="00261E7F"/>
    <w:rsid w:val="0027171E"/>
    <w:rsid w:val="00273114"/>
    <w:rsid w:val="00284D39"/>
    <w:rsid w:val="002B0B8C"/>
    <w:rsid w:val="002D0439"/>
    <w:rsid w:val="002F3346"/>
    <w:rsid w:val="002F7CAC"/>
    <w:rsid w:val="003027E9"/>
    <w:rsid w:val="00316846"/>
    <w:rsid w:val="00352B71"/>
    <w:rsid w:val="00374C1A"/>
    <w:rsid w:val="00387963"/>
    <w:rsid w:val="003909B0"/>
    <w:rsid w:val="003C25B4"/>
    <w:rsid w:val="003D4E1D"/>
    <w:rsid w:val="003E4446"/>
    <w:rsid w:val="003E51AC"/>
    <w:rsid w:val="003F0119"/>
    <w:rsid w:val="004027D4"/>
    <w:rsid w:val="00423D8E"/>
    <w:rsid w:val="00435989"/>
    <w:rsid w:val="00446E76"/>
    <w:rsid w:val="00456624"/>
    <w:rsid w:val="00457D77"/>
    <w:rsid w:val="00464B8A"/>
    <w:rsid w:val="00466098"/>
    <w:rsid w:val="0047262C"/>
    <w:rsid w:val="004A0883"/>
    <w:rsid w:val="004B7682"/>
    <w:rsid w:val="004D6B3B"/>
    <w:rsid w:val="004F697D"/>
    <w:rsid w:val="00527138"/>
    <w:rsid w:val="00553D33"/>
    <w:rsid w:val="00554BF3"/>
    <w:rsid w:val="005A61A1"/>
    <w:rsid w:val="005B4C45"/>
    <w:rsid w:val="005D025D"/>
    <w:rsid w:val="005D0A98"/>
    <w:rsid w:val="005D7D70"/>
    <w:rsid w:val="005E6612"/>
    <w:rsid w:val="005F1006"/>
    <w:rsid w:val="005F4EA3"/>
    <w:rsid w:val="005F4F76"/>
    <w:rsid w:val="00606466"/>
    <w:rsid w:val="0061227C"/>
    <w:rsid w:val="00624A4F"/>
    <w:rsid w:val="0062750C"/>
    <w:rsid w:val="00641645"/>
    <w:rsid w:val="006465A4"/>
    <w:rsid w:val="00655027"/>
    <w:rsid w:val="0067345D"/>
    <w:rsid w:val="00675DB6"/>
    <w:rsid w:val="006931B2"/>
    <w:rsid w:val="00697A8B"/>
    <w:rsid w:val="006B2965"/>
    <w:rsid w:val="006B49AD"/>
    <w:rsid w:val="006C1909"/>
    <w:rsid w:val="006C2171"/>
    <w:rsid w:val="006C2AA1"/>
    <w:rsid w:val="00704214"/>
    <w:rsid w:val="00707232"/>
    <w:rsid w:val="00707848"/>
    <w:rsid w:val="007237C0"/>
    <w:rsid w:val="00733253"/>
    <w:rsid w:val="00744508"/>
    <w:rsid w:val="007616F9"/>
    <w:rsid w:val="00785BCC"/>
    <w:rsid w:val="00787304"/>
    <w:rsid w:val="00787BAE"/>
    <w:rsid w:val="0079202F"/>
    <w:rsid w:val="0079442D"/>
    <w:rsid w:val="007C6545"/>
    <w:rsid w:val="007C74BD"/>
    <w:rsid w:val="007E1CF6"/>
    <w:rsid w:val="007E2CE9"/>
    <w:rsid w:val="007E5078"/>
    <w:rsid w:val="007F6C42"/>
    <w:rsid w:val="008072CA"/>
    <w:rsid w:val="00816B1F"/>
    <w:rsid w:val="00823191"/>
    <w:rsid w:val="00832078"/>
    <w:rsid w:val="00846A03"/>
    <w:rsid w:val="00851E6C"/>
    <w:rsid w:val="00852A8A"/>
    <w:rsid w:val="00854942"/>
    <w:rsid w:val="00887C48"/>
    <w:rsid w:val="00890910"/>
    <w:rsid w:val="00895B37"/>
    <w:rsid w:val="008A07A2"/>
    <w:rsid w:val="008A7FCA"/>
    <w:rsid w:val="008B4837"/>
    <w:rsid w:val="008C1E82"/>
    <w:rsid w:val="008D07BE"/>
    <w:rsid w:val="008E4E08"/>
    <w:rsid w:val="008E7765"/>
    <w:rsid w:val="009112BD"/>
    <w:rsid w:val="009150AD"/>
    <w:rsid w:val="0091517D"/>
    <w:rsid w:val="00917384"/>
    <w:rsid w:val="00925D15"/>
    <w:rsid w:val="00926708"/>
    <w:rsid w:val="00933157"/>
    <w:rsid w:val="009451CE"/>
    <w:rsid w:val="00966464"/>
    <w:rsid w:val="00973A88"/>
    <w:rsid w:val="00986703"/>
    <w:rsid w:val="009970AF"/>
    <w:rsid w:val="009A659A"/>
    <w:rsid w:val="009C369C"/>
    <w:rsid w:val="009C6CD5"/>
    <w:rsid w:val="009D6E48"/>
    <w:rsid w:val="00A028C5"/>
    <w:rsid w:val="00A150CC"/>
    <w:rsid w:val="00A159DA"/>
    <w:rsid w:val="00A166E6"/>
    <w:rsid w:val="00A328E9"/>
    <w:rsid w:val="00A64D7D"/>
    <w:rsid w:val="00A6502C"/>
    <w:rsid w:val="00A67495"/>
    <w:rsid w:val="00AA4657"/>
    <w:rsid w:val="00AC3C37"/>
    <w:rsid w:val="00AC48D1"/>
    <w:rsid w:val="00AC52E5"/>
    <w:rsid w:val="00AD52E6"/>
    <w:rsid w:val="00B23803"/>
    <w:rsid w:val="00B36D3B"/>
    <w:rsid w:val="00B61F17"/>
    <w:rsid w:val="00B81741"/>
    <w:rsid w:val="00BE22D5"/>
    <w:rsid w:val="00BE4358"/>
    <w:rsid w:val="00C05570"/>
    <w:rsid w:val="00C209E8"/>
    <w:rsid w:val="00C25B9A"/>
    <w:rsid w:val="00C54EF9"/>
    <w:rsid w:val="00C60B85"/>
    <w:rsid w:val="00C82332"/>
    <w:rsid w:val="00CA2EF0"/>
    <w:rsid w:val="00CA61FE"/>
    <w:rsid w:val="00CC21C7"/>
    <w:rsid w:val="00CC60F9"/>
    <w:rsid w:val="00CE2EDC"/>
    <w:rsid w:val="00D41D28"/>
    <w:rsid w:val="00D57368"/>
    <w:rsid w:val="00D573D2"/>
    <w:rsid w:val="00D67A42"/>
    <w:rsid w:val="00D85629"/>
    <w:rsid w:val="00DC0942"/>
    <w:rsid w:val="00DC3AB8"/>
    <w:rsid w:val="00DD1DBD"/>
    <w:rsid w:val="00DD2790"/>
    <w:rsid w:val="00DD69B7"/>
    <w:rsid w:val="00DE2B56"/>
    <w:rsid w:val="00E111E1"/>
    <w:rsid w:val="00E12F0B"/>
    <w:rsid w:val="00E22822"/>
    <w:rsid w:val="00E70D0E"/>
    <w:rsid w:val="00E94AA5"/>
    <w:rsid w:val="00EC7FC6"/>
    <w:rsid w:val="00EE1C14"/>
    <w:rsid w:val="00EF0CAE"/>
    <w:rsid w:val="00EF6979"/>
    <w:rsid w:val="00F02DBE"/>
    <w:rsid w:val="00F06A7B"/>
    <w:rsid w:val="00F22C19"/>
    <w:rsid w:val="00F55E72"/>
    <w:rsid w:val="00F64B26"/>
    <w:rsid w:val="00F81FB4"/>
    <w:rsid w:val="00F9688A"/>
    <w:rsid w:val="00FA0E0C"/>
    <w:rsid w:val="00FA77A2"/>
    <w:rsid w:val="00FB5BCE"/>
    <w:rsid w:val="00FC24EE"/>
    <w:rsid w:val="00FC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 w:id="18087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consultant.ru/document/cons_doc_LAW_414748/d1fff908c2d37e4a021fca66e5cb54074d8c66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consultant.ru/document/cons_doc_LAW_387948/29d8ceda4c4020ec4f88288c1f3e151234af1ad7/"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доходов бюджета муниципального образования «Асиновское городское поселение» за 2024 год</a:t>
            </a:r>
          </a:p>
        </c:rich>
      </c:tx>
      <c:layout>
        <c:manualLayout>
          <c:xMode val="edge"/>
          <c:yMode val="edge"/>
          <c:x val="0.1117706122576452"/>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3E-2"/>
          <c:y val="0.15524119314145576"/>
          <c:w val="0.94907407407407451"/>
          <c:h val="0.74866489231473998"/>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Pt>
            <c:idx val="0"/>
            <c:bubble3D val="0"/>
          </c:dPt>
          <c:dPt>
            <c:idx val="1"/>
            <c:bubble3D val="0"/>
          </c:dPt>
          <c:dPt>
            <c:idx val="2"/>
            <c:bubble3D val="0"/>
          </c:dPt>
          <c:dLbls>
            <c:dLbl>
              <c:idx val="0"/>
              <c:layout>
                <c:manualLayout>
                  <c:x val="-0.15179767082273168"/>
                  <c:y val="0.18866298082945887"/>
                </c:manualLayout>
              </c:layout>
              <c:tx>
                <c:rich>
                  <a:bodyPr/>
                  <a:lstStyle/>
                  <a:p>
                    <a:r>
                      <a:rPr lang="ru-RU"/>
                      <a:t>Безвозмездные поступления, 72,8%</a:t>
                    </a:r>
                  </a:p>
                </c:rich>
              </c:tx>
              <c:dLblPos val="bestFit"/>
              <c:showLegendKey val="0"/>
              <c:showVal val="0"/>
              <c:showCatName val="0"/>
              <c:showSerName val="0"/>
              <c:showPercent val="0"/>
              <c:showBubbleSize val="0"/>
            </c:dLbl>
            <c:dLbl>
              <c:idx val="1"/>
              <c:layout>
                <c:manualLayout>
                  <c:x val="9.5647054534849882E-2"/>
                  <c:y val="-4.1128969848968477E-3"/>
                </c:manualLayout>
              </c:layout>
              <c:tx>
                <c:rich>
                  <a:bodyPr/>
                  <a:lstStyle/>
                  <a:p>
                    <a:r>
                      <a:rPr lang="ru-RU"/>
                      <a:t>Налоговые доходы, 24,4%</a:t>
                    </a:r>
                  </a:p>
                </c:rich>
              </c:tx>
              <c:dLblPos val="bestFit"/>
              <c:showLegendKey val="0"/>
              <c:showVal val="0"/>
              <c:showCatName val="0"/>
              <c:showSerName val="0"/>
              <c:showPercent val="0"/>
              <c:showBubbleSize val="0"/>
            </c:dLbl>
            <c:dLbl>
              <c:idx val="2"/>
              <c:layout>
                <c:manualLayout>
                  <c:x val="-3.499289151356081E-2"/>
                  <c:y val="-2.8337782563504364E-2"/>
                </c:manualLayout>
              </c:layout>
              <c:tx>
                <c:rich>
                  <a:bodyPr/>
                  <a:lstStyle/>
                  <a:p>
                    <a:r>
                      <a:rPr lang="ru-RU"/>
                      <a:t>Неналоговые доходы, 2,8%</a:t>
                    </a:r>
                  </a:p>
                </c:rich>
              </c:tx>
              <c:dLblPos val="bestFit"/>
              <c:showLegendKey val="0"/>
              <c:showVal val="0"/>
              <c:showCatName val="0"/>
              <c:showSerName val="0"/>
              <c:showPercent val="0"/>
              <c:showBubbleSize val="0"/>
            </c:dLbl>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72,8%</c:v>
                </c:pt>
                <c:pt idx="1">
                  <c:v>Налоговые доходы 24,4%</c:v>
                </c:pt>
                <c:pt idx="2">
                  <c:v>Неналоговые доходы 2,8%</c:v>
                </c:pt>
              </c:strCache>
            </c:strRef>
          </c:cat>
          <c:val>
            <c:numRef>
              <c:f>Лист1!$B$2:$B$4</c:f>
              <c:numCache>
                <c:formatCode>General</c:formatCode>
                <c:ptCount val="3"/>
                <c:pt idx="0">
                  <c:v>72.8</c:v>
                </c:pt>
                <c:pt idx="1">
                  <c:v>24.35</c:v>
                </c:pt>
                <c:pt idx="2">
                  <c:v>2.85</c:v>
                </c:pt>
              </c:numCache>
            </c:numRef>
          </c:val>
        </c:ser>
        <c:dLbls>
          <c:showLegendKey val="0"/>
          <c:showVal val="0"/>
          <c:showCatName val="1"/>
          <c:showSerName val="0"/>
          <c:showPercent val="0"/>
          <c:showBubbleSize val="0"/>
          <c:showLeaderLines val="0"/>
        </c:dLbls>
      </c:pie3DChart>
      <c:spPr>
        <a:noFill/>
        <a:ln w="25335">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расходов бюджета муниципального образования «Асиновское городское поселение» за 2024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89"/>
          <c:y val="0.30501995951008082"/>
          <c:w val="0.82246904988476466"/>
          <c:h val="0.65989845019372639"/>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Pt>
            <c:idx val="0"/>
            <c:bubble3D val="0"/>
            <c:spPr>
              <a:solidFill>
                <a:srgbClr val="8064A2">
                  <a:lumMod val="60000"/>
                  <a:lumOff val="40000"/>
                </a:srgbClr>
              </a:solidFill>
            </c:spPr>
          </c:dPt>
          <c:dPt>
            <c:idx val="1"/>
            <c:bubble3D val="0"/>
            <c:spPr>
              <a:solidFill>
                <a:srgbClr val="C00000"/>
              </a:solidFill>
            </c:spPr>
          </c:dPt>
          <c:dPt>
            <c:idx val="2"/>
            <c:bubble3D val="0"/>
            <c:spPr>
              <a:solidFill>
                <a:srgbClr val="92D050"/>
              </a:solidFill>
            </c:spPr>
          </c:dPt>
          <c:dPt>
            <c:idx val="3"/>
            <c:bubble3D val="0"/>
            <c:spPr>
              <a:solidFill>
                <a:srgbClr val="C0504D">
                  <a:lumMod val="40000"/>
                  <a:lumOff val="60000"/>
                </a:srgbClr>
              </a:solidFill>
            </c:spPr>
          </c:dPt>
          <c:dPt>
            <c:idx val="4"/>
            <c:bubble3D val="0"/>
            <c:spPr>
              <a:solidFill>
                <a:srgbClr val="F79646">
                  <a:lumMod val="60000"/>
                  <a:lumOff val="40000"/>
                </a:srgbClr>
              </a:solidFill>
            </c:spPr>
          </c:dPt>
          <c:dPt>
            <c:idx val="5"/>
            <c:bubble3D val="0"/>
            <c:spPr>
              <a:solidFill>
                <a:srgbClr val="FFC000"/>
              </a:solidFill>
            </c:spPr>
          </c:dPt>
          <c:dPt>
            <c:idx val="6"/>
            <c:bubble3D val="0"/>
          </c:dPt>
          <c:dLbls>
            <c:dLbl>
              <c:idx val="0"/>
              <c:layout>
                <c:manualLayout>
                  <c:x val="-0.12058640831047919"/>
                  <c:y val="-5.5077730072027792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1"/>
              <c:layout>
                <c:manualLayout>
                  <c:x val="0.10715796122201952"/>
                  <c:y val="-2.6136230111928036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2"/>
              <c:layout>
                <c:manualLayout>
                  <c:x val="7.4660471699734596E-2"/>
                  <c:y val="7.7729757852650599E-2"/>
                </c:manualLayout>
              </c:layout>
              <c:tx>
                <c:rich>
                  <a:bodyPr/>
                  <a:lstStyle/>
                  <a:p>
                    <a:r>
                      <a:rPr lang="ru-RU" sz="997"/>
                      <a:t>Национальная</a:t>
                    </a:r>
                    <a:r>
                      <a:rPr lang="ru-RU"/>
                      <a:t> </a:t>
                    </a:r>
                    <a:r>
                      <a:rPr lang="ru-RU" sz="997"/>
                      <a:t>экономика, 9,5%</a:t>
                    </a:r>
                  </a:p>
                </c:rich>
              </c:tx>
              <c:dLblPos val="bestFit"/>
              <c:showLegendKey val="0"/>
              <c:showVal val="0"/>
              <c:showCatName val="0"/>
              <c:showSerName val="0"/>
              <c:showPercent val="0"/>
              <c:showBubbleSize val="0"/>
            </c:dLbl>
            <c:dLbl>
              <c:idx val="3"/>
              <c:layout>
                <c:manualLayout>
                  <c:x val="4.5918724358140206E-2"/>
                  <c:y val="0.19551119123275415"/>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4"/>
              <c:layout>
                <c:manualLayout>
                  <c:x val="-7.913628104179285E-2"/>
                  <c:y val="0.1554566881290179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5"/>
              <c:layout>
                <c:manualLayout>
                  <c:x val="-0.17091903126250635"/>
                  <c:y val="0.17435463713085206"/>
                </c:manualLayout>
              </c:layout>
              <c:tx>
                <c:rich>
                  <a:bodyPr/>
                  <a:lstStyle/>
                  <a:p>
                    <a:r>
                      <a:rPr lang="ru-RU" sz="997"/>
                      <a:t>Культура,</a:t>
                    </a:r>
                    <a:r>
                      <a:rPr lang="ru-RU" sz="997" baseline="0"/>
                      <a:t> кинематография, 0,5%</a:t>
                    </a:r>
                    <a:endParaRPr lang="ru-RU" sz="1000"/>
                  </a:p>
                </c:rich>
              </c:tx>
              <c:dLblPos val="bestFit"/>
              <c:showLegendKey val="0"/>
              <c:showVal val="0"/>
              <c:showCatName val="0"/>
              <c:showSerName val="0"/>
              <c:showPercent val="0"/>
              <c:showBubbleSize val="0"/>
            </c:dLbl>
            <c:dLbl>
              <c:idx val="6"/>
              <c:layout>
                <c:manualLayout>
                  <c:x val="-0.21029578215191522"/>
                  <c:y val="2.8692044896884577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7"/>
              <c:layout>
                <c:manualLayout>
                  <c:x val="-0.13037067820713638"/>
                  <c:y val="7.1706661667291262E-3"/>
                </c:manualLayout>
              </c:layout>
              <c:dLblPos val="bestFit"/>
              <c:showLegendKey val="0"/>
              <c:showVal val="0"/>
              <c:showCatName val="1"/>
              <c:showSerName val="0"/>
              <c:showPercent val="0"/>
              <c:showBubbleSize val="0"/>
            </c:dLbl>
            <c:txPr>
              <a:bodyPr/>
              <a:lstStyle/>
              <a:p>
                <a:pPr>
                  <a:defRPr sz="698"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Лист1!$A$2:$A$8</c:f>
              <c:strCache>
                <c:ptCount val="7"/>
                <c:pt idx="0">
                  <c:v>Общегосударственные расходы, 10,0%</c:v>
                </c:pt>
                <c:pt idx="1">
                  <c:v>Национальная безопасность и правоохранительная деятельность, 0,3%</c:v>
                </c:pt>
                <c:pt idx="2">
                  <c:v>Национальная экономика, 9,5%</c:v>
                </c:pt>
                <c:pt idx="3">
                  <c:v>Физическая культура и спорт, 0,1%</c:v>
                </c:pt>
                <c:pt idx="4">
                  <c:v>Жилищно-коммунальное хозяйство, 69,1%</c:v>
                </c:pt>
                <c:pt idx="5">
                  <c:v>Культура, кинематография, 0,5%</c:v>
                </c:pt>
                <c:pt idx="6">
                  <c:v>Социальная политика, 10,5%</c:v>
                </c:pt>
              </c:strCache>
            </c:strRef>
          </c:cat>
          <c:val>
            <c:numRef>
              <c:f>Лист1!$B$2:$B$8</c:f>
              <c:numCache>
                <c:formatCode>0.0</c:formatCode>
                <c:ptCount val="7"/>
                <c:pt idx="0">
                  <c:v>10</c:v>
                </c:pt>
                <c:pt idx="1">
                  <c:v>0.3</c:v>
                </c:pt>
                <c:pt idx="2">
                  <c:v>9.5</c:v>
                </c:pt>
                <c:pt idx="3">
                  <c:v>0.08</c:v>
                </c:pt>
                <c:pt idx="4">
                  <c:v>69.099999999999994</c:v>
                </c:pt>
                <c:pt idx="5">
                  <c:v>0.5</c:v>
                </c:pt>
                <c:pt idx="6">
                  <c:v>10.5</c:v>
                </c:pt>
              </c:numCache>
            </c:numRef>
          </c:val>
        </c:ser>
        <c:dLbls>
          <c:showLegendKey val="0"/>
          <c:showVal val="0"/>
          <c:showCatName val="1"/>
          <c:showSerName val="0"/>
          <c:showPercent val="0"/>
          <c:showBubbleSize val="0"/>
          <c:showLeaderLines val="1"/>
        </c:dLbls>
      </c:pie3DChart>
      <c:spPr>
        <a:noFill/>
        <a:ln w="25336">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word/theme/themeOverride1.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word/theme/themeOverride2.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8F5C4-4781-448A-8587-10F0135F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32</Pages>
  <Words>9931</Words>
  <Characters>56613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47</cp:revision>
  <cp:lastPrinted>2025-05-15T07:00:00Z</cp:lastPrinted>
  <dcterms:created xsi:type="dcterms:W3CDTF">2025-04-02T02:15:00Z</dcterms:created>
  <dcterms:modified xsi:type="dcterms:W3CDTF">2025-05-16T06:08:00Z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